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08B" w:rsidRPr="00E9708B" w:rsidRDefault="00E9708B" w:rsidP="00E9708B">
      <w:pPr>
        <w:spacing w:after="0" w:line="276" w:lineRule="auto"/>
        <w:jc w:val="center"/>
        <w:rPr>
          <w:rFonts w:eastAsia="Calibri"/>
          <w:b/>
          <w:bCs/>
          <w:color w:val="auto"/>
          <w:spacing w:val="0"/>
          <w:u w:val="none"/>
          <w:lang w:val="tg-Cyrl-TJ"/>
        </w:rPr>
      </w:pPr>
      <w:r w:rsidRPr="00E9708B">
        <w:rPr>
          <w:rFonts w:eastAsia="Calibri"/>
          <w:b/>
          <w:bCs/>
          <w:color w:val="auto"/>
          <w:spacing w:val="0"/>
          <w:u w:val="none"/>
        </w:rPr>
        <w:t xml:space="preserve">САВОЛНОМАИ ТЕСТӢ АЗ ФАННИ АНДОЗ ВА АНДОЗБАНДӢ </w:t>
      </w:r>
    </w:p>
    <w:p w:rsidR="00E9708B" w:rsidRPr="00E9708B" w:rsidRDefault="00E9708B" w:rsidP="00E9708B">
      <w:pPr>
        <w:spacing w:after="0" w:line="276" w:lineRule="auto"/>
        <w:jc w:val="right"/>
        <w:rPr>
          <w:rFonts w:eastAsia="Calibri"/>
          <w:b/>
          <w:bCs/>
          <w:color w:val="auto"/>
          <w:spacing w:val="0"/>
          <w:u w:val="none"/>
          <w:lang w:val="tg-Cyrl-TJ"/>
        </w:rPr>
      </w:pPr>
      <w:r w:rsidRPr="00E9708B">
        <w:rPr>
          <w:rFonts w:eastAsia="Calibri"/>
          <w:b/>
          <w:bCs/>
          <w:color w:val="auto"/>
          <w:spacing w:val="0"/>
          <w:u w:val="none"/>
          <w:lang w:val="tg-Cyrl-TJ"/>
        </w:rPr>
        <w:t>Омузгор: Исматзода А.Ф.</w:t>
      </w:r>
    </w:p>
    <w:p w:rsidR="00E9708B" w:rsidRPr="00E9708B" w:rsidRDefault="00E9708B" w:rsidP="00E9708B">
      <w:pPr>
        <w:spacing w:after="0" w:line="276" w:lineRule="auto"/>
        <w:jc w:val="both"/>
        <w:rPr>
          <w:rFonts w:eastAsia="Calibri"/>
          <w:color w:val="auto"/>
          <w:spacing w:val="0"/>
          <w:u w:val="none"/>
          <w:lang w:val="tg-Cyrl-TJ"/>
        </w:rPr>
      </w:pP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 Мафҳуми андозро шарҳ диҳед?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Андоз пардохти ҳатмӣ ва маҷбурӣ дар маҳал ба ҳисоб рафта, ба андозаи муайян амалӣ гардида, хусусияти ҳатмии бебозгашт ва беподош дорад;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$B) Андоз пардохти ҳатмӣ ба буҷет ба ҳисоб рафта, ба андозаи муайян   амалӣ гардида, хусусияти ҳатмии бебозгашт ва беподош дорад (ба истиснои андози иҷтимоӣ);</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$C) Ин пардохти пулли аз тарафи шахси воқеи ба шахси ҳуқуқӣ;</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$D) Ҳамаи ҷавобҳо дуруст;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$E) Ҳамаи чавобхо нодуруст;</w:t>
      </w:r>
      <w:r w:rsidRPr="00E9708B">
        <w:rPr>
          <w:rFonts w:eastAsia="Calibri"/>
          <w:bCs/>
          <w:color w:val="auto"/>
          <w:spacing w:val="0"/>
          <w:u w:val="none"/>
          <w:lang w:val="tg-Cyrl-TJ"/>
        </w:rPr>
        <w:t xml:space="preserve"> </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@2. Андозе, ки дар соҳаи чорводорӣ дар ҳудуди Осиёи Марказӣ то инқилоби октябр амал мекард чӣ ном дошт?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$A) Тамаъ; $B) Марал; $C) Харҷ; $D) Хироҷ; $E) Ушр;</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@3. Кодекси андози Ҷумҳурии Тоҷикистон аз чанд фасл ва модда  иборат мебошад?</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$A) Аз 17-фасл; 309- модда; $B) Аз 15-фасл; 399- модда; $C) Аз 19-фасл; 319- модда; $D) Аз 20-фасл; 339- модда; $E) Аз 21-фасл; 349- модда;</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@4.  Қисми аввали Кодекси андоз оғоз мешавад, </w:t>
      </w:r>
      <w:proofErr w:type="gramStart"/>
      <w:r w:rsidRPr="00E9708B">
        <w:rPr>
          <w:rFonts w:eastAsia="Calibri"/>
          <w:bCs/>
          <w:color w:val="auto"/>
          <w:spacing w:val="0"/>
          <w:u w:val="none"/>
        </w:rPr>
        <w:t>аз…</w:t>
      </w:r>
      <w:r w:rsidRPr="00E9708B">
        <w:rPr>
          <w:rFonts w:eastAsia="Calibri"/>
          <w:bCs/>
          <w:color w:val="auto"/>
          <w:spacing w:val="0"/>
          <w:u w:val="none"/>
          <w:lang w:val="tg-Cyrl-TJ"/>
        </w:rPr>
        <w:t>.</w:t>
      </w:r>
      <w:proofErr w:type="gramEnd"/>
      <w:r w:rsidRPr="00E9708B">
        <w:rPr>
          <w:rFonts w:eastAsia="Calibri"/>
          <w:bCs/>
          <w:color w:val="auto"/>
          <w:spacing w:val="0"/>
          <w:u w:val="none"/>
        </w:rPr>
        <w:t>?</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w:t>
      </w:r>
      <w:r w:rsidRPr="00E9708B">
        <w:rPr>
          <w:rFonts w:eastAsia="Calibri"/>
          <w:bCs/>
          <w:color w:val="auto"/>
          <w:spacing w:val="0"/>
          <w:u w:val="none"/>
          <w:lang w:val="en-US"/>
        </w:rPr>
        <w:t>A</w:t>
      </w:r>
      <w:r w:rsidRPr="00E9708B">
        <w:rPr>
          <w:rFonts w:eastAsia="Calibri"/>
          <w:bCs/>
          <w:color w:val="auto"/>
          <w:spacing w:val="0"/>
          <w:u w:val="none"/>
        </w:rPr>
        <w:t>) Қисми умумӣ; $</w:t>
      </w:r>
      <w:r w:rsidRPr="00E9708B">
        <w:rPr>
          <w:rFonts w:eastAsia="Calibri"/>
          <w:bCs/>
          <w:color w:val="auto"/>
          <w:spacing w:val="0"/>
          <w:u w:val="none"/>
          <w:lang w:val="en-US"/>
        </w:rPr>
        <w:t>B</w:t>
      </w:r>
      <w:r w:rsidRPr="00E9708B">
        <w:rPr>
          <w:rFonts w:eastAsia="Calibri"/>
          <w:bCs/>
          <w:color w:val="auto"/>
          <w:spacing w:val="0"/>
          <w:u w:val="none"/>
        </w:rPr>
        <w:t>) Қисми асосӣ; $</w:t>
      </w:r>
      <w:r w:rsidRPr="00E9708B">
        <w:rPr>
          <w:rFonts w:eastAsia="Calibri"/>
          <w:bCs/>
          <w:color w:val="auto"/>
          <w:spacing w:val="0"/>
          <w:u w:val="none"/>
          <w:lang w:val="en-US"/>
        </w:rPr>
        <w:t>C</w:t>
      </w:r>
      <w:r w:rsidRPr="00E9708B">
        <w:rPr>
          <w:rFonts w:eastAsia="Calibri"/>
          <w:bCs/>
          <w:color w:val="auto"/>
          <w:spacing w:val="0"/>
          <w:u w:val="none"/>
        </w:rPr>
        <w:t>) Қисми махсус; $</w:t>
      </w:r>
      <w:r w:rsidRPr="00E9708B">
        <w:rPr>
          <w:rFonts w:eastAsia="Calibri"/>
          <w:bCs/>
          <w:color w:val="auto"/>
          <w:spacing w:val="0"/>
          <w:u w:val="none"/>
          <w:lang w:val="en-US"/>
        </w:rPr>
        <w:t>D</w:t>
      </w:r>
      <w:r w:rsidRPr="00E9708B">
        <w:rPr>
          <w:rFonts w:eastAsia="Calibri"/>
          <w:bCs/>
          <w:color w:val="auto"/>
          <w:spacing w:val="0"/>
          <w:u w:val="none"/>
        </w:rPr>
        <w:t>) Қисми иловагӣ; $</w:t>
      </w:r>
      <w:r w:rsidRPr="00E9708B">
        <w:rPr>
          <w:rFonts w:eastAsia="Calibri"/>
          <w:bCs/>
          <w:color w:val="auto"/>
          <w:spacing w:val="0"/>
          <w:u w:val="none"/>
          <w:lang w:val="en-US"/>
        </w:rPr>
        <w:t>E</w:t>
      </w:r>
      <w:r w:rsidRPr="00E9708B">
        <w:rPr>
          <w:rFonts w:eastAsia="Calibri"/>
          <w:bCs/>
          <w:color w:val="auto"/>
          <w:spacing w:val="0"/>
          <w:u w:val="none"/>
        </w:rPr>
        <w:t>) Қисми фаҳмондадиҳӣ;</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@5. «Пардохти андозҳо – ин додани як қисми моликияти худ бо мақсади нигоҳ доштани моликияти боқимондаи худ».</w:t>
      </w:r>
      <w:r w:rsidRPr="00E9708B">
        <w:rPr>
          <w:rFonts w:eastAsia="Calibri"/>
          <w:color w:val="auto"/>
          <w:spacing w:val="0"/>
          <w:u w:val="none"/>
          <w:lang w:val="tg-Cyrl-TJ"/>
        </w:rPr>
        <w:t xml:space="preserve"> Ба ки таалуқ дорад?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Ғафуров Б.Г; $B) Черник Д.Г; $C)</w:t>
      </w:r>
      <w:r w:rsidRPr="00E9708B">
        <w:rPr>
          <w:rFonts w:eastAsia="Calibri"/>
          <w:i/>
          <w:color w:val="auto"/>
          <w:spacing w:val="0"/>
          <w:u w:val="none"/>
          <w:lang w:val="tg-Cyrl-TJ"/>
        </w:rPr>
        <w:t xml:space="preserve"> </w:t>
      </w:r>
      <w:r w:rsidRPr="00E9708B">
        <w:rPr>
          <w:rFonts w:eastAsia="Calibri"/>
          <w:color w:val="auto"/>
          <w:spacing w:val="0"/>
          <w:u w:val="none"/>
          <w:lang w:val="tg-Cyrl-TJ"/>
        </w:rPr>
        <w:t>Франсуа – Мари Волтер; $D) Нуреев Р.М; $E) Евстигнеев Е.Н;</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@6. Кадоме аз ин андозҳо андози мустақиманд?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Андоз аз фурӯши алюминий аввалия; $B) Андоз аз даромад; $C) Андоз аз арзиши иловашуда; $D) Боҷи гумрукӣ; $E) Аксизҳо;</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@7. Мафҳуми андоз дар кадом моддаи Кодекси андоз оварда шудааст?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Моддаи-3; $B) Моддаи-23; $C) Моддаи-10; $D) Моддаи-13; $E) Моддаи - 7;</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@8. Ҳуҷ</w:t>
      </w:r>
      <w:r w:rsidRPr="00E9708B">
        <w:rPr>
          <w:rFonts w:eastAsia="Calibri"/>
          <w:bCs/>
          <w:color w:val="auto"/>
          <w:spacing w:val="0"/>
          <w:u w:val="none"/>
          <w:lang w:val="tg-Cyrl-TJ"/>
        </w:rPr>
        <w:t>ҷ</w:t>
      </w:r>
      <w:r w:rsidRPr="00E9708B">
        <w:rPr>
          <w:rFonts w:eastAsia="Calibri"/>
          <w:bCs/>
          <w:color w:val="auto"/>
          <w:spacing w:val="0"/>
          <w:u w:val="none"/>
        </w:rPr>
        <w:t>ате, ки шаҳрвандро дар қайди давлат буданашро бе иштироки шахси ҳуқуқӣ ба сифати соҳибкори инфиродӣ тасдиқ менамояд чи ном дорад?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Иҷозатномаи (лицензия) соҳибкори инфиродӣ; $B) Шаҳодатномаи соҳибкори инфиродӣ; $C) Патент; $D) Эъломияи андоз; $E) Ҳисобнома фактураи андоз;</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@9. Дар низоми андоз ислоҳот аз ҷиҳати илми асоснок дар кадом вақт гузаронида шуд?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lastRenderedPageBreak/>
        <w:t>$A) Дунёи қадим; $B) Асри VIII; $C) Давраи муосир; $D) Давраи феодалӣ; $E) Баъди ҷанги якуми ҷаҳон;</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@10.  Аз даромад дар шакли музди меҳнат ба даст овардаи шахсони воқеии резидентӣ кадом намуди андозҳо ситонида </w:t>
      </w:r>
      <w:r w:rsidRPr="00E9708B">
        <w:rPr>
          <w:rFonts w:eastAsia="Calibri"/>
          <w:bCs/>
          <w:color w:val="auto"/>
          <w:spacing w:val="0"/>
          <w:u w:val="none"/>
          <w:lang w:val="tg-Cyrl-TJ"/>
        </w:rPr>
        <w:t>на</w:t>
      </w:r>
      <w:r w:rsidRPr="00E9708B">
        <w:rPr>
          <w:rFonts w:eastAsia="Calibri"/>
          <w:bCs/>
          <w:color w:val="auto"/>
          <w:spacing w:val="0"/>
          <w:u w:val="none"/>
        </w:rPr>
        <w:t xml:space="preserve">мешавад? </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Андоз аз даромад; $B) Андози иҷтимоӣ; $C) Андоз аз даромад ва андози иҷтимоӣ; $D) Андоз аз фоида; $E) Андоз аз арзиши иловашуда;</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@11. Шахсони воқеие, фаъолияти кории худро тибқи дафтарчаи меҳнатӣ ба қайд мегиранд, барои онҳо чи гуна ҷойи корӣ эътироф карда мешавад? </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Кори иловагӣ; $</w:t>
      </w:r>
      <w:proofErr w:type="gramStart"/>
      <w:r w:rsidRPr="00E9708B">
        <w:rPr>
          <w:rFonts w:eastAsia="Calibri"/>
          <w:bCs/>
          <w:color w:val="auto"/>
          <w:spacing w:val="0"/>
          <w:u w:val="none"/>
        </w:rPr>
        <w:t>B)Кори</w:t>
      </w:r>
      <w:proofErr w:type="gramEnd"/>
      <w:r w:rsidRPr="00E9708B">
        <w:rPr>
          <w:rFonts w:eastAsia="Calibri"/>
          <w:bCs/>
          <w:color w:val="auto"/>
          <w:spacing w:val="0"/>
          <w:u w:val="none"/>
        </w:rPr>
        <w:t xml:space="preserve"> асосӣ; $C) Кори шартномавӣ; $D) Кори муваққатӣ; $E) Кори давлатӣ;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@12.  </w:t>
      </w:r>
      <w:r w:rsidRPr="00E9708B">
        <w:rPr>
          <w:rFonts w:eastAsia="Calibri"/>
          <w:bCs/>
          <w:color w:val="auto"/>
          <w:spacing w:val="0"/>
          <w:u w:val="none"/>
          <w:lang w:val="tg-Cyrl-TJ"/>
        </w:rPr>
        <w:t xml:space="preserve">Ҷойи кори иловагӣ барои </w:t>
      </w:r>
      <w:r w:rsidRPr="00E9708B">
        <w:rPr>
          <w:rFonts w:eastAsia="Calibri"/>
          <w:bCs/>
          <w:color w:val="auto"/>
          <w:spacing w:val="0"/>
          <w:u w:val="none"/>
        </w:rPr>
        <w:t xml:space="preserve">шахсони воқеии резидент, </w:t>
      </w:r>
      <w:r w:rsidRPr="00E9708B">
        <w:rPr>
          <w:rFonts w:eastAsia="Calibri"/>
          <w:bCs/>
          <w:color w:val="auto"/>
          <w:spacing w:val="0"/>
          <w:u w:val="none"/>
          <w:lang w:val="tg-Cyrl-TJ"/>
        </w:rPr>
        <w:t xml:space="preserve">чи гуна муайян карда мешавад? </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w:t>
      </w:r>
      <w:proofErr w:type="gramStart"/>
      <w:r w:rsidRPr="00E9708B">
        <w:rPr>
          <w:rFonts w:eastAsia="Calibri"/>
          <w:bCs/>
          <w:color w:val="auto"/>
          <w:spacing w:val="0"/>
          <w:u w:val="none"/>
          <w:lang w:val="en-US"/>
        </w:rPr>
        <w:t>A</w:t>
      </w:r>
      <w:r w:rsidRPr="00E9708B">
        <w:rPr>
          <w:rFonts w:eastAsia="Calibri"/>
          <w:bCs/>
          <w:color w:val="auto"/>
          <w:spacing w:val="0"/>
          <w:u w:val="none"/>
        </w:rPr>
        <w:t>)Аз</w:t>
      </w:r>
      <w:proofErr w:type="gramEnd"/>
      <w:r w:rsidRPr="00E9708B">
        <w:rPr>
          <w:rFonts w:eastAsia="Calibri"/>
          <w:bCs/>
          <w:color w:val="auto"/>
          <w:spacing w:val="0"/>
          <w:u w:val="none"/>
        </w:rPr>
        <w:t xml:space="preserve"> руйи шартнома; $</w:t>
      </w:r>
      <w:r w:rsidRPr="00E9708B">
        <w:rPr>
          <w:rFonts w:eastAsia="Calibri"/>
          <w:bCs/>
          <w:color w:val="auto"/>
          <w:spacing w:val="0"/>
          <w:u w:val="none"/>
          <w:lang w:val="en-US"/>
        </w:rPr>
        <w:t>B</w:t>
      </w:r>
      <w:r w:rsidRPr="00E9708B">
        <w:rPr>
          <w:rFonts w:eastAsia="Calibri"/>
          <w:bCs/>
          <w:color w:val="auto"/>
          <w:spacing w:val="0"/>
          <w:u w:val="none"/>
        </w:rPr>
        <w:t>) Аз рӯи хоҳиши шахс; $</w:t>
      </w:r>
      <w:r w:rsidRPr="00E9708B">
        <w:rPr>
          <w:rFonts w:eastAsia="Calibri"/>
          <w:bCs/>
          <w:color w:val="auto"/>
          <w:spacing w:val="0"/>
          <w:u w:val="none"/>
          <w:lang w:val="en-US"/>
        </w:rPr>
        <w:t>C</w:t>
      </w:r>
      <w:r w:rsidRPr="00E9708B">
        <w:rPr>
          <w:rFonts w:eastAsia="Calibri"/>
          <w:bCs/>
          <w:color w:val="auto"/>
          <w:spacing w:val="0"/>
          <w:u w:val="none"/>
        </w:rPr>
        <w:t xml:space="preserve">) </w:t>
      </w:r>
      <w:r w:rsidRPr="00E9708B">
        <w:rPr>
          <w:rFonts w:eastAsia="Calibri"/>
          <w:bCs/>
          <w:color w:val="auto"/>
          <w:spacing w:val="0"/>
          <w:u w:val="none"/>
          <w:lang w:val="tg-Cyrl-TJ"/>
        </w:rPr>
        <w:t>Кори муваққатӣ</w:t>
      </w:r>
      <w:r w:rsidRPr="00E9708B">
        <w:rPr>
          <w:rFonts w:eastAsia="Calibri"/>
          <w:bCs/>
          <w:color w:val="auto"/>
          <w:spacing w:val="0"/>
          <w:u w:val="none"/>
        </w:rPr>
        <w:t>; $</w:t>
      </w:r>
      <w:r w:rsidRPr="00E9708B">
        <w:rPr>
          <w:rFonts w:eastAsia="Calibri"/>
          <w:bCs/>
          <w:color w:val="auto"/>
          <w:spacing w:val="0"/>
          <w:u w:val="none"/>
          <w:lang w:val="en-US"/>
        </w:rPr>
        <w:t>D</w:t>
      </w:r>
      <w:r w:rsidRPr="00E9708B">
        <w:rPr>
          <w:rFonts w:eastAsia="Calibri"/>
          <w:bCs/>
          <w:color w:val="auto"/>
          <w:spacing w:val="0"/>
          <w:u w:val="none"/>
        </w:rPr>
        <w:t xml:space="preserve">) </w:t>
      </w:r>
      <w:r w:rsidRPr="00E9708B">
        <w:rPr>
          <w:rFonts w:eastAsia="Calibri"/>
          <w:bCs/>
          <w:color w:val="auto"/>
          <w:spacing w:val="0"/>
          <w:u w:val="none"/>
          <w:lang w:val="tg-Cyrl-TJ"/>
        </w:rPr>
        <w:t>Кори доимии шахс</w:t>
      </w:r>
      <w:r w:rsidRPr="00E9708B">
        <w:rPr>
          <w:rFonts w:eastAsia="Calibri"/>
          <w:bCs/>
          <w:color w:val="auto"/>
          <w:spacing w:val="0"/>
          <w:u w:val="none"/>
        </w:rPr>
        <w:t>; $</w:t>
      </w:r>
      <w:r w:rsidRPr="00E9708B">
        <w:rPr>
          <w:rFonts w:eastAsia="Calibri"/>
          <w:bCs/>
          <w:color w:val="auto"/>
          <w:spacing w:val="0"/>
          <w:u w:val="none"/>
          <w:lang w:val="en-US"/>
        </w:rPr>
        <w:t>E</w:t>
      </w:r>
      <w:r w:rsidRPr="00E9708B">
        <w:rPr>
          <w:rFonts w:eastAsia="Calibri"/>
          <w:bCs/>
          <w:color w:val="auto"/>
          <w:spacing w:val="0"/>
          <w:u w:val="none"/>
        </w:rPr>
        <w:t>) Аз рӯи даромад;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@13.  </w:t>
      </w:r>
      <w:r w:rsidRPr="00E9708B">
        <w:rPr>
          <w:rFonts w:eastAsia="Calibri"/>
          <w:bCs/>
          <w:color w:val="auto"/>
          <w:spacing w:val="0"/>
          <w:u w:val="none"/>
          <w:lang w:val="tg-Cyrl-TJ"/>
        </w:rPr>
        <w:t xml:space="preserve">Ҷойи кори доимӣ барои </w:t>
      </w:r>
      <w:r w:rsidRPr="00E9708B">
        <w:rPr>
          <w:rFonts w:eastAsia="Calibri"/>
          <w:bCs/>
          <w:color w:val="auto"/>
          <w:spacing w:val="0"/>
          <w:u w:val="none"/>
        </w:rPr>
        <w:t xml:space="preserve">шахсони воқеии резидент, </w:t>
      </w:r>
      <w:r w:rsidRPr="00E9708B">
        <w:rPr>
          <w:rFonts w:eastAsia="Calibri"/>
          <w:bCs/>
          <w:color w:val="auto"/>
          <w:spacing w:val="0"/>
          <w:u w:val="none"/>
          <w:lang w:val="tg-Cyrl-TJ"/>
        </w:rPr>
        <w:t xml:space="preserve">бо мақсади ҳисоби андоз аз даромад дониста мешавад? </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w:t>
      </w:r>
      <w:proofErr w:type="gramStart"/>
      <w:r w:rsidRPr="00E9708B">
        <w:rPr>
          <w:rFonts w:eastAsia="Calibri"/>
          <w:bCs/>
          <w:color w:val="auto"/>
          <w:spacing w:val="0"/>
          <w:u w:val="none"/>
          <w:lang w:val="en-US"/>
        </w:rPr>
        <w:t>A</w:t>
      </w:r>
      <w:r w:rsidRPr="00E9708B">
        <w:rPr>
          <w:rFonts w:eastAsia="Calibri"/>
          <w:bCs/>
          <w:color w:val="auto"/>
          <w:spacing w:val="0"/>
          <w:u w:val="none"/>
        </w:rPr>
        <w:t>)</w:t>
      </w:r>
      <w:r w:rsidRPr="00E9708B">
        <w:rPr>
          <w:rFonts w:eastAsia="Calibri"/>
          <w:bCs/>
          <w:color w:val="auto"/>
          <w:spacing w:val="0"/>
          <w:u w:val="none"/>
          <w:lang w:val="tg-Cyrl-TJ"/>
        </w:rPr>
        <w:t>Кори</w:t>
      </w:r>
      <w:proofErr w:type="gramEnd"/>
      <w:r w:rsidRPr="00E9708B">
        <w:rPr>
          <w:rFonts w:eastAsia="Calibri"/>
          <w:bCs/>
          <w:color w:val="auto"/>
          <w:spacing w:val="0"/>
          <w:u w:val="none"/>
          <w:lang w:val="tg-Cyrl-TJ"/>
        </w:rPr>
        <w:t xml:space="preserve"> дар асоси</w:t>
      </w:r>
      <w:r w:rsidRPr="00E9708B">
        <w:rPr>
          <w:rFonts w:eastAsia="Calibri"/>
          <w:bCs/>
          <w:color w:val="auto"/>
          <w:spacing w:val="0"/>
          <w:u w:val="none"/>
        </w:rPr>
        <w:t xml:space="preserve"> шартнома; $</w:t>
      </w:r>
      <w:r w:rsidRPr="00E9708B">
        <w:rPr>
          <w:rFonts w:eastAsia="Calibri"/>
          <w:bCs/>
          <w:color w:val="auto"/>
          <w:spacing w:val="0"/>
          <w:u w:val="none"/>
          <w:lang w:val="en-US"/>
        </w:rPr>
        <w:t>B</w:t>
      </w:r>
      <w:r w:rsidRPr="00E9708B">
        <w:rPr>
          <w:rFonts w:eastAsia="Calibri"/>
          <w:bCs/>
          <w:color w:val="auto"/>
          <w:spacing w:val="0"/>
          <w:u w:val="none"/>
        </w:rPr>
        <w:t xml:space="preserve">) </w:t>
      </w:r>
      <w:r w:rsidRPr="00E9708B">
        <w:rPr>
          <w:rFonts w:eastAsia="Calibri"/>
          <w:bCs/>
          <w:color w:val="auto"/>
          <w:spacing w:val="0"/>
          <w:u w:val="none"/>
          <w:lang w:val="tg-Cyrl-TJ"/>
        </w:rPr>
        <w:t>Кори дар асоси дафтрачаи меҳнатӣ</w:t>
      </w:r>
      <w:r w:rsidRPr="00E9708B">
        <w:rPr>
          <w:rFonts w:eastAsia="Calibri"/>
          <w:bCs/>
          <w:color w:val="auto"/>
          <w:spacing w:val="0"/>
          <w:u w:val="none"/>
        </w:rPr>
        <w:t>; $</w:t>
      </w:r>
      <w:r w:rsidRPr="00E9708B">
        <w:rPr>
          <w:rFonts w:eastAsia="Calibri"/>
          <w:bCs/>
          <w:color w:val="auto"/>
          <w:spacing w:val="0"/>
          <w:u w:val="none"/>
          <w:lang w:val="en-US"/>
        </w:rPr>
        <w:t>C</w:t>
      </w:r>
      <w:r w:rsidRPr="00E9708B">
        <w:rPr>
          <w:rFonts w:eastAsia="Calibri"/>
          <w:bCs/>
          <w:color w:val="auto"/>
          <w:spacing w:val="0"/>
          <w:u w:val="none"/>
        </w:rPr>
        <w:t xml:space="preserve">) </w:t>
      </w:r>
      <w:r w:rsidRPr="00E9708B">
        <w:rPr>
          <w:rFonts w:eastAsia="Calibri"/>
          <w:bCs/>
          <w:color w:val="auto"/>
          <w:spacing w:val="0"/>
          <w:u w:val="none"/>
          <w:lang w:val="tg-Cyrl-TJ"/>
        </w:rPr>
        <w:t>кори муваққатӣ</w:t>
      </w:r>
      <w:r w:rsidRPr="00E9708B">
        <w:rPr>
          <w:rFonts w:eastAsia="Calibri"/>
          <w:bCs/>
          <w:color w:val="auto"/>
          <w:spacing w:val="0"/>
          <w:u w:val="none"/>
        </w:rPr>
        <w:t>; $</w:t>
      </w:r>
      <w:r w:rsidRPr="00E9708B">
        <w:rPr>
          <w:rFonts w:eastAsia="Calibri"/>
          <w:bCs/>
          <w:color w:val="auto"/>
          <w:spacing w:val="0"/>
          <w:u w:val="none"/>
          <w:lang w:val="en-US"/>
        </w:rPr>
        <w:t>D</w:t>
      </w:r>
      <w:r w:rsidRPr="00E9708B">
        <w:rPr>
          <w:rFonts w:eastAsia="Calibri"/>
          <w:bCs/>
          <w:color w:val="auto"/>
          <w:spacing w:val="0"/>
          <w:u w:val="none"/>
        </w:rPr>
        <w:t xml:space="preserve">) </w:t>
      </w:r>
      <w:r w:rsidRPr="00E9708B">
        <w:rPr>
          <w:rFonts w:eastAsia="Calibri"/>
          <w:bCs/>
          <w:color w:val="auto"/>
          <w:spacing w:val="0"/>
          <w:u w:val="none"/>
          <w:lang w:val="tg-Cyrl-TJ"/>
        </w:rPr>
        <w:t>Кори миёнаравӣ</w:t>
      </w:r>
      <w:r w:rsidRPr="00E9708B">
        <w:rPr>
          <w:rFonts w:eastAsia="Calibri"/>
          <w:bCs/>
          <w:color w:val="auto"/>
          <w:spacing w:val="0"/>
          <w:u w:val="none"/>
        </w:rPr>
        <w:t>; $</w:t>
      </w:r>
      <w:r w:rsidRPr="00E9708B">
        <w:rPr>
          <w:rFonts w:eastAsia="Calibri"/>
          <w:bCs/>
          <w:color w:val="auto"/>
          <w:spacing w:val="0"/>
          <w:u w:val="none"/>
          <w:lang w:val="en-US"/>
        </w:rPr>
        <w:t>E</w:t>
      </w:r>
      <w:r w:rsidRPr="00E9708B">
        <w:rPr>
          <w:rFonts w:eastAsia="Calibri"/>
          <w:bCs/>
          <w:color w:val="auto"/>
          <w:spacing w:val="0"/>
          <w:u w:val="none"/>
        </w:rPr>
        <w:t xml:space="preserve">) </w:t>
      </w:r>
      <w:r w:rsidRPr="00E9708B">
        <w:rPr>
          <w:rFonts w:eastAsia="Calibri"/>
          <w:bCs/>
          <w:color w:val="auto"/>
          <w:spacing w:val="0"/>
          <w:u w:val="none"/>
          <w:lang w:val="tg-Cyrl-TJ"/>
        </w:rPr>
        <w:t>Кори доимӣ ва тағйирёбанда</w:t>
      </w:r>
      <w:r w:rsidRPr="00E9708B">
        <w:rPr>
          <w:rFonts w:eastAsia="Calibri"/>
          <w:bCs/>
          <w:color w:val="auto"/>
          <w:spacing w:val="0"/>
          <w:u w:val="none"/>
        </w:rPr>
        <w:t>;</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@14.  Аз даромад дар шакли музди меҳнат ба даст овардаи шахсони воқеии </w:t>
      </w:r>
      <w:proofErr w:type="gramStart"/>
      <w:r w:rsidRPr="00E9708B">
        <w:rPr>
          <w:rFonts w:eastAsia="Calibri"/>
          <w:bCs/>
          <w:color w:val="auto"/>
          <w:spacing w:val="0"/>
          <w:u w:val="none"/>
          <w:lang w:val="tg-Cyrl-TJ"/>
        </w:rPr>
        <w:t xml:space="preserve">ғайрирезидент </w:t>
      </w:r>
      <w:r w:rsidRPr="00E9708B">
        <w:rPr>
          <w:rFonts w:eastAsia="Calibri"/>
          <w:bCs/>
          <w:color w:val="auto"/>
          <w:spacing w:val="0"/>
          <w:u w:val="none"/>
        </w:rPr>
        <w:t xml:space="preserve"> кадом</w:t>
      </w:r>
      <w:proofErr w:type="gramEnd"/>
      <w:r w:rsidRPr="00E9708B">
        <w:rPr>
          <w:rFonts w:eastAsia="Calibri"/>
          <w:bCs/>
          <w:color w:val="auto"/>
          <w:spacing w:val="0"/>
          <w:u w:val="none"/>
        </w:rPr>
        <w:t xml:space="preserve"> намуди андоз ситонида </w:t>
      </w:r>
      <w:r w:rsidRPr="00E9708B">
        <w:rPr>
          <w:rFonts w:eastAsia="Calibri"/>
          <w:bCs/>
          <w:color w:val="auto"/>
          <w:spacing w:val="0"/>
          <w:u w:val="none"/>
          <w:lang w:val="tg-Cyrl-TJ"/>
        </w:rPr>
        <w:t>на</w:t>
      </w:r>
      <w:r w:rsidRPr="00E9708B">
        <w:rPr>
          <w:rFonts w:eastAsia="Calibri"/>
          <w:bCs/>
          <w:color w:val="auto"/>
          <w:spacing w:val="0"/>
          <w:u w:val="none"/>
        </w:rPr>
        <w:t xml:space="preserve">мешавад? </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w:t>
      </w:r>
      <w:r w:rsidRPr="00E9708B">
        <w:rPr>
          <w:rFonts w:eastAsia="Calibri"/>
          <w:bCs/>
          <w:color w:val="auto"/>
          <w:spacing w:val="0"/>
          <w:u w:val="none"/>
          <w:lang w:val="en-US"/>
        </w:rPr>
        <w:t>A</w:t>
      </w:r>
      <w:r w:rsidRPr="00E9708B">
        <w:rPr>
          <w:rFonts w:eastAsia="Calibri"/>
          <w:bCs/>
          <w:color w:val="auto"/>
          <w:spacing w:val="0"/>
          <w:u w:val="none"/>
        </w:rPr>
        <w:t>) Андоз ан даромад; $</w:t>
      </w:r>
      <w:r w:rsidRPr="00E9708B">
        <w:rPr>
          <w:rFonts w:eastAsia="Calibri"/>
          <w:bCs/>
          <w:color w:val="auto"/>
          <w:spacing w:val="0"/>
          <w:u w:val="none"/>
          <w:lang w:val="en-US"/>
        </w:rPr>
        <w:t>B</w:t>
      </w:r>
      <w:r w:rsidRPr="00E9708B">
        <w:rPr>
          <w:rFonts w:eastAsia="Calibri"/>
          <w:bCs/>
          <w:color w:val="auto"/>
          <w:spacing w:val="0"/>
          <w:u w:val="none"/>
        </w:rPr>
        <w:t>) Андози иҷтимоӣ; $</w:t>
      </w:r>
      <w:r w:rsidRPr="00E9708B">
        <w:rPr>
          <w:rFonts w:eastAsia="Calibri"/>
          <w:bCs/>
          <w:color w:val="auto"/>
          <w:spacing w:val="0"/>
          <w:u w:val="none"/>
          <w:lang w:val="en-US"/>
        </w:rPr>
        <w:t>C</w:t>
      </w:r>
      <w:r w:rsidRPr="00E9708B">
        <w:rPr>
          <w:rFonts w:eastAsia="Calibri"/>
          <w:bCs/>
          <w:color w:val="auto"/>
          <w:spacing w:val="0"/>
          <w:u w:val="none"/>
        </w:rPr>
        <w:t>) Андоз аз даромад ва андози иҷтимоӣ; $</w:t>
      </w:r>
      <w:r w:rsidRPr="00E9708B">
        <w:rPr>
          <w:rFonts w:eastAsia="Calibri"/>
          <w:bCs/>
          <w:color w:val="auto"/>
          <w:spacing w:val="0"/>
          <w:u w:val="none"/>
          <w:lang w:val="en-US"/>
        </w:rPr>
        <w:t>D</w:t>
      </w:r>
      <w:r w:rsidRPr="00E9708B">
        <w:rPr>
          <w:rFonts w:eastAsia="Calibri"/>
          <w:bCs/>
          <w:color w:val="auto"/>
          <w:spacing w:val="0"/>
          <w:u w:val="none"/>
        </w:rPr>
        <w:t>) Аксиз; $</w:t>
      </w:r>
      <w:r w:rsidRPr="00E9708B">
        <w:rPr>
          <w:rFonts w:eastAsia="Calibri"/>
          <w:bCs/>
          <w:color w:val="auto"/>
          <w:spacing w:val="0"/>
          <w:u w:val="none"/>
          <w:lang w:val="en-US"/>
        </w:rPr>
        <w:t>E</w:t>
      </w:r>
      <w:r w:rsidRPr="00E9708B">
        <w:rPr>
          <w:rFonts w:eastAsia="Calibri"/>
          <w:bCs/>
          <w:color w:val="auto"/>
          <w:spacing w:val="0"/>
          <w:u w:val="none"/>
        </w:rPr>
        <w:t>) Андоз аз арзиши иловашуда;</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@15. Шахсони воқеие, ки дар давоми 12 моҳи пай дар пайи моҳи тақвимӣ бештар аз 182 рӯз дар ҶТ зиндаги мекунанд, минбаъд шахси воқеии ….  баҳисоб меравад.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w:t>
      </w:r>
      <w:r w:rsidRPr="00E9708B">
        <w:rPr>
          <w:rFonts w:eastAsia="Calibri"/>
          <w:bCs/>
          <w:color w:val="auto"/>
          <w:spacing w:val="0"/>
          <w:u w:val="none"/>
          <w:lang w:val="en-US"/>
        </w:rPr>
        <w:t>A</w:t>
      </w:r>
      <w:r w:rsidRPr="00E9708B">
        <w:rPr>
          <w:rFonts w:eastAsia="Calibri"/>
          <w:bCs/>
          <w:color w:val="auto"/>
          <w:spacing w:val="0"/>
          <w:u w:val="none"/>
        </w:rPr>
        <w:t>) Соҳибкор; $</w:t>
      </w:r>
      <w:r w:rsidRPr="00E9708B">
        <w:rPr>
          <w:rFonts w:eastAsia="Calibri"/>
          <w:bCs/>
          <w:color w:val="auto"/>
          <w:spacing w:val="0"/>
          <w:u w:val="none"/>
          <w:lang w:val="en-US"/>
        </w:rPr>
        <w:t>B</w:t>
      </w:r>
      <w:r w:rsidRPr="00E9708B">
        <w:rPr>
          <w:rFonts w:eastAsia="Calibri"/>
          <w:bCs/>
          <w:color w:val="auto"/>
          <w:spacing w:val="0"/>
          <w:u w:val="none"/>
        </w:rPr>
        <w:t>) Резидент; $</w:t>
      </w:r>
      <w:r w:rsidRPr="00E9708B">
        <w:rPr>
          <w:rFonts w:eastAsia="Calibri"/>
          <w:bCs/>
          <w:color w:val="auto"/>
          <w:spacing w:val="0"/>
          <w:u w:val="none"/>
          <w:lang w:val="en-US"/>
        </w:rPr>
        <w:t>C</w:t>
      </w:r>
      <w:r w:rsidRPr="00E9708B">
        <w:rPr>
          <w:rFonts w:eastAsia="Calibri"/>
          <w:bCs/>
          <w:color w:val="auto"/>
          <w:spacing w:val="0"/>
          <w:u w:val="none"/>
        </w:rPr>
        <w:t>) Ғайри резидент; $</w:t>
      </w:r>
      <w:r w:rsidRPr="00E9708B">
        <w:rPr>
          <w:rFonts w:eastAsia="Calibri"/>
          <w:bCs/>
          <w:color w:val="auto"/>
          <w:spacing w:val="0"/>
          <w:u w:val="none"/>
          <w:lang w:val="en-US"/>
        </w:rPr>
        <w:t>D</w:t>
      </w:r>
      <w:r w:rsidRPr="00E9708B">
        <w:rPr>
          <w:rFonts w:eastAsia="Calibri"/>
          <w:bCs/>
          <w:color w:val="auto"/>
          <w:spacing w:val="0"/>
          <w:u w:val="none"/>
        </w:rPr>
        <w:t>) Мутақобила; $</w:t>
      </w:r>
      <w:r w:rsidRPr="00E9708B">
        <w:rPr>
          <w:rFonts w:eastAsia="Calibri"/>
          <w:bCs/>
          <w:color w:val="auto"/>
          <w:spacing w:val="0"/>
          <w:u w:val="none"/>
          <w:lang w:val="en-US"/>
        </w:rPr>
        <w:t>E</w:t>
      </w:r>
      <w:r w:rsidRPr="00E9708B">
        <w:rPr>
          <w:rFonts w:eastAsia="Calibri"/>
          <w:bCs/>
          <w:color w:val="auto"/>
          <w:spacing w:val="0"/>
          <w:u w:val="none"/>
        </w:rPr>
        <w:t>) Муқимӣ;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@16. Шахсони воқеие, ки дар давоми 12 моҳи пай дар пайи моҳи тақвимӣ берун аз ҶТ ҷои истиқомат дорад, аммо дар ҶТ фаъолият </w:t>
      </w:r>
      <w:proofErr w:type="gramStart"/>
      <w:r w:rsidRPr="00E9708B">
        <w:rPr>
          <w:rFonts w:eastAsia="Calibri"/>
          <w:bCs/>
          <w:color w:val="auto"/>
          <w:spacing w:val="0"/>
          <w:u w:val="none"/>
        </w:rPr>
        <w:t>менамояд  минбаъд</w:t>
      </w:r>
      <w:proofErr w:type="gramEnd"/>
      <w:r w:rsidRPr="00E9708B">
        <w:rPr>
          <w:rFonts w:eastAsia="Calibri"/>
          <w:bCs/>
          <w:color w:val="auto"/>
          <w:spacing w:val="0"/>
          <w:u w:val="none"/>
        </w:rPr>
        <w:t xml:space="preserve"> шахси воқеии ….  баҳисоб меравад.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w:t>
      </w:r>
      <w:r w:rsidRPr="00E9708B">
        <w:rPr>
          <w:rFonts w:eastAsia="Calibri"/>
          <w:bCs/>
          <w:color w:val="auto"/>
          <w:spacing w:val="0"/>
          <w:u w:val="none"/>
          <w:lang w:val="en-US"/>
        </w:rPr>
        <w:t>A</w:t>
      </w:r>
      <w:r w:rsidRPr="00E9708B">
        <w:rPr>
          <w:rFonts w:eastAsia="Calibri"/>
          <w:bCs/>
          <w:color w:val="auto"/>
          <w:spacing w:val="0"/>
          <w:u w:val="none"/>
        </w:rPr>
        <w:t>) Соҳибкор; $</w:t>
      </w:r>
      <w:r w:rsidRPr="00E9708B">
        <w:rPr>
          <w:rFonts w:eastAsia="Calibri"/>
          <w:bCs/>
          <w:color w:val="auto"/>
          <w:spacing w:val="0"/>
          <w:u w:val="none"/>
          <w:lang w:val="en-US"/>
        </w:rPr>
        <w:t>B</w:t>
      </w:r>
      <w:r w:rsidRPr="00E9708B">
        <w:rPr>
          <w:rFonts w:eastAsia="Calibri"/>
          <w:bCs/>
          <w:color w:val="auto"/>
          <w:spacing w:val="0"/>
          <w:u w:val="none"/>
        </w:rPr>
        <w:t>) Резидент; $</w:t>
      </w:r>
      <w:r w:rsidRPr="00E9708B">
        <w:rPr>
          <w:rFonts w:eastAsia="Calibri"/>
          <w:bCs/>
          <w:color w:val="auto"/>
          <w:spacing w:val="0"/>
          <w:u w:val="none"/>
          <w:lang w:val="en-US"/>
        </w:rPr>
        <w:t>C</w:t>
      </w:r>
      <w:r w:rsidRPr="00E9708B">
        <w:rPr>
          <w:rFonts w:eastAsia="Calibri"/>
          <w:bCs/>
          <w:color w:val="auto"/>
          <w:spacing w:val="0"/>
          <w:u w:val="none"/>
        </w:rPr>
        <w:t>) Ғайрирезидент; $</w:t>
      </w:r>
      <w:r w:rsidRPr="00E9708B">
        <w:rPr>
          <w:rFonts w:eastAsia="Calibri"/>
          <w:bCs/>
          <w:color w:val="auto"/>
          <w:spacing w:val="0"/>
          <w:u w:val="none"/>
          <w:lang w:val="en-US"/>
        </w:rPr>
        <w:t>D</w:t>
      </w:r>
      <w:r w:rsidRPr="00E9708B">
        <w:rPr>
          <w:rFonts w:eastAsia="Calibri"/>
          <w:bCs/>
          <w:color w:val="auto"/>
          <w:spacing w:val="0"/>
          <w:u w:val="none"/>
        </w:rPr>
        <w:t>) Мутақобила; $</w:t>
      </w:r>
      <w:r w:rsidRPr="00E9708B">
        <w:rPr>
          <w:rFonts w:eastAsia="Calibri"/>
          <w:bCs/>
          <w:color w:val="auto"/>
          <w:spacing w:val="0"/>
          <w:u w:val="none"/>
          <w:lang w:val="en-US"/>
        </w:rPr>
        <w:t>E</w:t>
      </w:r>
      <w:r w:rsidRPr="00E9708B">
        <w:rPr>
          <w:rFonts w:eastAsia="Calibri"/>
          <w:bCs/>
          <w:color w:val="auto"/>
          <w:spacing w:val="0"/>
          <w:u w:val="none"/>
        </w:rPr>
        <w:t>) Муқимӣ;</w:t>
      </w:r>
    </w:p>
    <w:p w:rsidR="00E9708B" w:rsidRPr="00E9708B" w:rsidRDefault="00E9708B" w:rsidP="00E9708B">
      <w:pPr>
        <w:tabs>
          <w:tab w:val="left" w:pos="1526"/>
        </w:tabs>
        <w:spacing w:after="0" w:line="276" w:lineRule="auto"/>
        <w:jc w:val="both"/>
        <w:rPr>
          <w:rFonts w:eastAsia="Calibri"/>
          <w:bCs/>
          <w:color w:val="auto"/>
          <w:spacing w:val="0"/>
          <w:u w:val="none"/>
        </w:rPr>
      </w:pPr>
      <w:r w:rsidRPr="00E9708B">
        <w:rPr>
          <w:rFonts w:eastAsia="Calibri"/>
          <w:bCs/>
          <w:color w:val="auto"/>
          <w:spacing w:val="0"/>
          <w:u w:val="none"/>
        </w:rPr>
        <w:t>@17. Объекти андозбандии андози низоми соддакардашуда кадоме аз инҳо ба ҳисоб мераванд?</w:t>
      </w:r>
    </w:p>
    <w:p w:rsidR="00E9708B" w:rsidRPr="00E9708B" w:rsidRDefault="00E9708B" w:rsidP="00E9708B">
      <w:pPr>
        <w:tabs>
          <w:tab w:val="left" w:pos="1526"/>
        </w:tabs>
        <w:spacing w:after="0" w:line="276" w:lineRule="auto"/>
        <w:jc w:val="both"/>
        <w:rPr>
          <w:rFonts w:eastAsia="Calibri"/>
          <w:bCs/>
          <w:color w:val="auto"/>
          <w:spacing w:val="0"/>
          <w:u w:val="none"/>
        </w:rPr>
      </w:pPr>
      <w:r w:rsidRPr="00E9708B">
        <w:rPr>
          <w:rFonts w:eastAsia="Calibri"/>
          <w:bCs/>
          <w:color w:val="auto"/>
          <w:spacing w:val="0"/>
          <w:u w:val="none"/>
        </w:rPr>
        <w:t>$A) Даромади умумӣ, аз ҷумла даромад аз таҳвили молҳо, иҷрои корҳо ва хизматрасониҳо; $B) Фоида; $C) Арзиши маҳсулот; $D) Хароҷотҳо; $E) Ҷавобҳои овардашуда нодурустанд;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@18. Молҳои содиротӣ бо кадом меъёри ААИ ҳисоб карда мешаванд?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18%; $B) 20%; $C) 0%; $D) 25%; $E) 13%;</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lastRenderedPageBreak/>
        <w:t>@19. Манбаи андоз оид ба андози низоми соддакардашуда кадоме аз инҳо эътироф карда мешавад эътироф карда мешавад?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Ифодаи пулии даромади умумии дар давраи андоз гирифташуда; $B) Фоидаи умумии дар давраи андоз гирифташуда; $C) Хароҷотҳое, ки дар давраи андоз ба назар мерасад; $D) Арзиши маҳсулот; $E) Ҷавобҳои овардашуда нодурустанд;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@20. Давраи андоз оид ба андози низоми соддакардашуда кадоме аз инҳо эътироф карда мешавад?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$A) </w:t>
      </w:r>
      <w:r w:rsidRPr="00E9708B">
        <w:rPr>
          <w:rFonts w:eastAsia="Calibri"/>
          <w:bCs/>
          <w:color w:val="auto"/>
          <w:spacing w:val="0"/>
          <w:u w:val="none"/>
          <w:lang w:val="tg-Cyrl-TJ"/>
        </w:rPr>
        <w:t>Се</w:t>
      </w:r>
      <w:r w:rsidRPr="00E9708B">
        <w:rPr>
          <w:rFonts w:eastAsia="Calibri"/>
          <w:bCs/>
          <w:color w:val="auto"/>
          <w:spacing w:val="0"/>
          <w:u w:val="none"/>
        </w:rPr>
        <w:t xml:space="preserve"> моҳи тақвимӣ; $B) 10-рузи моҳи тақвимӣ; $C) Моҳи тақвимӣ;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$D) </w:t>
      </w:r>
      <w:r w:rsidRPr="00E9708B">
        <w:rPr>
          <w:rFonts w:eastAsia="Calibri"/>
          <w:bCs/>
          <w:color w:val="auto"/>
          <w:spacing w:val="0"/>
          <w:u w:val="none"/>
          <w:lang w:val="tg-Cyrl-TJ"/>
        </w:rPr>
        <w:t xml:space="preserve">Соли тақвимӣ ва давраҳои ҳисоботӣ </w:t>
      </w:r>
      <w:r w:rsidRPr="00E9708B">
        <w:rPr>
          <w:rFonts w:eastAsia="Calibri"/>
          <w:bCs/>
          <w:color w:val="auto"/>
          <w:spacing w:val="0"/>
          <w:u w:val="none"/>
        </w:rPr>
        <w:t>се моҳи тақвимӣ; $E) 12-моҳи тақвимӣ;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@21. Меъёри 6% андози низоми соддакардашуда барои кадом намуди фаъолият ҳисоб карда мешавад?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$A) </w:t>
      </w:r>
      <w:r w:rsidRPr="00E9708B">
        <w:rPr>
          <w:rFonts w:eastAsia="Calibri"/>
          <w:bCs/>
          <w:color w:val="auto"/>
          <w:spacing w:val="0"/>
          <w:u w:val="none"/>
          <w:lang w:val="tg-Cyrl-TJ"/>
        </w:rPr>
        <w:t>Шахсоне, ки дар давоми соли тақвимӣ фаъолияти соҳибкориро оғоз намудаанд</w:t>
      </w:r>
      <w:r w:rsidRPr="00E9708B">
        <w:rPr>
          <w:rFonts w:eastAsia="Calibri"/>
          <w:bCs/>
          <w:color w:val="auto"/>
          <w:spacing w:val="0"/>
          <w:u w:val="none"/>
        </w:rPr>
        <w:t>; $B) Барои фаъолияти хизматрасонӣ; $C) Фаъолияти эъҳсонкорӣ; $D) Барои фаъолияти хариду фурӯш; $E) Ҷавобҳои овардашуда нодурустанд;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@22. Қонунгузории андозии ҶТ дар чӣ асос ёфтааст?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Кодекси гумрукӣ ҶТ; $B) Кодекси меҳнати ҶТ; $C) Конститутсияи ҶТ ва Кодекси андози ҶТ; $D) Қонун дар бораи буҷети давлатӣ; $E) Ҳеҷ яке аз инҳо;</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@23. Кодекси андози Ҷумҳурии Тоҷикистон аз чанд қисм иборат мебошад?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Аз 1-қисм; $B) Аз 2-қисм; $C) Аз 3-қисм; $D) Аз 4-қисм; $E) Аз 5-қисм;</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@24. Агар ҳаҷми гиргардиши мол, кор ва </w:t>
      </w:r>
      <w:proofErr w:type="gramStart"/>
      <w:r w:rsidRPr="00E9708B">
        <w:rPr>
          <w:rFonts w:eastAsia="Calibri"/>
          <w:bCs/>
          <w:color w:val="auto"/>
          <w:spacing w:val="0"/>
          <w:u w:val="none"/>
        </w:rPr>
        <w:t xml:space="preserve">хизматрасониҳо  </w:t>
      </w:r>
      <w:r w:rsidRPr="00E9708B">
        <w:rPr>
          <w:rFonts w:eastAsia="Calibri"/>
          <w:bCs/>
          <w:color w:val="auto"/>
          <w:spacing w:val="0"/>
          <w:u w:val="none"/>
          <w:lang w:val="tg-Cyrl-TJ"/>
        </w:rPr>
        <w:t>аз</w:t>
      </w:r>
      <w:proofErr w:type="gramEnd"/>
      <w:r w:rsidRPr="00E9708B">
        <w:rPr>
          <w:rFonts w:eastAsia="Calibri"/>
          <w:bCs/>
          <w:color w:val="auto"/>
          <w:spacing w:val="0"/>
          <w:u w:val="none"/>
          <w:lang w:val="tg-Cyrl-TJ"/>
        </w:rPr>
        <w:t xml:space="preserve"> 200 </w:t>
      </w:r>
      <w:r w:rsidRPr="00E9708B">
        <w:rPr>
          <w:rFonts w:eastAsia="Calibri"/>
          <w:bCs/>
          <w:color w:val="auto"/>
          <w:spacing w:val="0"/>
          <w:u w:val="none"/>
        </w:rPr>
        <w:t>то 500 ҳазор сомонӣ бошад, андозсупоранда тибқи кадом низоми андозбандӣ фаъолияташро ба роҳ мемонад?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$A) Низоми махсуси андозбандӣ барои истеҳсолкунандагони маҳсулоти кишоварзӣ; $B) Низоми соддакардашудаи андозбандӣ барои фаъолияти соҳибкории хурд; $C) Низоми имтиёзноки андозбандӣ; $D) Низоми умумии андозбандӣ; $E) </w:t>
      </w:r>
      <w:r w:rsidRPr="00E9708B">
        <w:rPr>
          <w:rFonts w:eastAsia="Calibri"/>
          <w:bCs/>
          <w:color w:val="auto"/>
          <w:spacing w:val="0"/>
          <w:u w:val="none"/>
          <w:lang w:val="tg-Cyrl-TJ"/>
        </w:rPr>
        <w:t>Низоми махсуси андозбандӣ барои шахсоне, ки бо шартҳои махсуси андоз тибқи Шаҳодатнома фаъолияткунанда</w:t>
      </w:r>
      <w:r w:rsidRPr="00E9708B">
        <w:rPr>
          <w:rFonts w:eastAsia="Calibri"/>
          <w:bCs/>
          <w:color w:val="auto"/>
          <w:spacing w:val="0"/>
          <w:u w:val="none"/>
        </w:rPr>
        <w:t>;</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@25. Агар ҳаҷми гиргардиши мол, кор ва </w:t>
      </w:r>
      <w:proofErr w:type="gramStart"/>
      <w:r w:rsidRPr="00E9708B">
        <w:rPr>
          <w:rFonts w:eastAsia="Calibri"/>
          <w:bCs/>
          <w:color w:val="auto"/>
          <w:spacing w:val="0"/>
          <w:u w:val="none"/>
        </w:rPr>
        <w:t xml:space="preserve">хизматрасониҳо  </w:t>
      </w:r>
      <w:r w:rsidRPr="00E9708B">
        <w:rPr>
          <w:rFonts w:eastAsia="Calibri"/>
          <w:bCs/>
          <w:color w:val="auto"/>
          <w:spacing w:val="0"/>
          <w:u w:val="none"/>
          <w:lang w:val="tg-Cyrl-TJ"/>
        </w:rPr>
        <w:t>аз</w:t>
      </w:r>
      <w:proofErr w:type="gramEnd"/>
      <w:r w:rsidRPr="00E9708B">
        <w:rPr>
          <w:rFonts w:eastAsia="Calibri"/>
          <w:bCs/>
          <w:color w:val="auto"/>
          <w:spacing w:val="0"/>
          <w:u w:val="none"/>
          <w:lang w:val="tg-Cyrl-TJ"/>
        </w:rPr>
        <w:t xml:space="preserve"> 500000 </w:t>
      </w:r>
      <w:r w:rsidRPr="00E9708B">
        <w:rPr>
          <w:rFonts w:eastAsia="Calibri"/>
          <w:bCs/>
          <w:color w:val="auto"/>
          <w:spacing w:val="0"/>
          <w:u w:val="none"/>
        </w:rPr>
        <w:t xml:space="preserve">то </w:t>
      </w:r>
      <w:r w:rsidRPr="00E9708B">
        <w:rPr>
          <w:rFonts w:eastAsia="Calibri"/>
          <w:bCs/>
          <w:color w:val="auto"/>
          <w:spacing w:val="0"/>
          <w:u w:val="none"/>
          <w:lang w:val="tg-Cyrl-TJ"/>
        </w:rPr>
        <w:t>1000000</w:t>
      </w:r>
      <w:r w:rsidRPr="00E9708B">
        <w:rPr>
          <w:rFonts w:eastAsia="Calibri"/>
          <w:bCs/>
          <w:color w:val="auto"/>
          <w:spacing w:val="0"/>
          <w:u w:val="none"/>
        </w:rPr>
        <w:t xml:space="preserve"> сомонӣ бошад, андозсупоранда тибқи кадом низоми андозбандӣ фаъолияташро ба роҳ мемонад?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$A) </w:t>
      </w:r>
      <w:r w:rsidRPr="00E9708B">
        <w:rPr>
          <w:rFonts w:eastAsia="Calibri"/>
          <w:bCs/>
          <w:color w:val="auto"/>
          <w:spacing w:val="0"/>
          <w:u w:val="none"/>
          <w:lang w:val="tg-Cyrl-TJ"/>
        </w:rPr>
        <w:t>Патент</w:t>
      </w:r>
      <w:r w:rsidRPr="00E9708B">
        <w:rPr>
          <w:rFonts w:eastAsia="Calibri"/>
          <w:bCs/>
          <w:color w:val="auto"/>
          <w:spacing w:val="0"/>
          <w:u w:val="none"/>
        </w:rPr>
        <w:t xml:space="preserve">; $B) Низоми соддакардашудаи андозбандӣ барои фаъолияти соҳибкории хурд; $C) Низоми имтиёзноки андозбандӣ; $D) Низоми умумии андозбандӣ; $E) </w:t>
      </w:r>
      <w:r w:rsidRPr="00E9708B">
        <w:rPr>
          <w:rFonts w:eastAsia="Calibri"/>
          <w:bCs/>
          <w:color w:val="auto"/>
          <w:spacing w:val="0"/>
          <w:u w:val="none"/>
          <w:lang w:val="tg-Cyrl-TJ"/>
        </w:rPr>
        <w:t>Низоми махсуси андозбандӣ барои шахсоне, ки бо шартҳои махсуси андоз тибқи Шаҳодатнома фаъолияткунанда</w:t>
      </w:r>
      <w:r w:rsidRPr="00E9708B">
        <w:rPr>
          <w:rFonts w:eastAsia="Calibri"/>
          <w:bCs/>
          <w:color w:val="auto"/>
          <w:spacing w:val="0"/>
          <w:u w:val="none"/>
        </w:rPr>
        <w:t>;</w:t>
      </w:r>
    </w:p>
    <w:p w:rsidR="00E9708B" w:rsidRPr="00E9708B" w:rsidRDefault="00E9708B" w:rsidP="00E9708B">
      <w:pPr>
        <w:spacing w:after="0" w:line="276" w:lineRule="auto"/>
        <w:jc w:val="both"/>
        <w:rPr>
          <w:rFonts w:eastAsia="Calibri"/>
          <w:bCs/>
          <w:color w:val="auto"/>
          <w:spacing w:val="0"/>
          <w:u w:val="none"/>
        </w:rPr>
      </w:pP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lastRenderedPageBreak/>
        <w:t xml:space="preserve">@26. Агар ҳаҷми сармоягузорӣ аз 500 ҳазор то 2 миллион доллари ИМА бошад, андозсупоранда то чанд сол аз супоридани андоз аз </w:t>
      </w:r>
      <w:r w:rsidRPr="00E9708B">
        <w:rPr>
          <w:rFonts w:eastAsia="Calibri"/>
          <w:bCs/>
          <w:color w:val="auto"/>
          <w:spacing w:val="0"/>
          <w:u w:val="none"/>
          <w:lang w:val="tg-Cyrl-TJ"/>
        </w:rPr>
        <w:t>даромад</w:t>
      </w:r>
      <w:r w:rsidRPr="00E9708B">
        <w:rPr>
          <w:rFonts w:eastAsia="Calibri"/>
          <w:bCs/>
          <w:color w:val="auto"/>
          <w:spacing w:val="0"/>
          <w:u w:val="none"/>
        </w:rPr>
        <w:t xml:space="preserve"> озод карда мешавад?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2- сол; $B) 3- сол; $C) 3,5- сол; $D) 4,5- сол; $E) 5- сол;</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@27. Агар ҳаҷми </w:t>
      </w:r>
      <w:r w:rsidRPr="00E9708B">
        <w:rPr>
          <w:rFonts w:eastAsia="Calibri"/>
          <w:bCs/>
          <w:color w:val="auto"/>
          <w:spacing w:val="0"/>
          <w:u w:val="none"/>
          <w:lang w:val="tg-Cyrl-TJ"/>
        </w:rPr>
        <w:t>сармоягузорӣ</w:t>
      </w:r>
      <w:r w:rsidRPr="00E9708B">
        <w:rPr>
          <w:rFonts w:eastAsia="Calibri"/>
          <w:bCs/>
          <w:color w:val="auto"/>
          <w:spacing w:val="0"/>
          <w:u w:val="none"/>
        </w:rPr>
        <w:t xml:space="preserve"> аз 2 миллион то 5 миллион доллари ИМА бошад, андозсупоранда то чанд сол аз супоридани андоз аз </w:t>
      </w:r>
      <w:r w:rsidRPr="00E9708B">
        <w:rPr>
          <w:rFonts w:eastAsia="Calibri"/>
          <w:bCs/>
          <w:color w:val="auto"/>
          <w:spacing w:val="0"/>
          <w:u w:val="none"/>
          <w:lang w:val="tg-Cyrl-TJ"/>
        </w:rPr>
        <w:t>даромад</w:t>
      </w:r>
      <w:r w:rsidRPr="00E9708B">
        <w:rPr>
          <w:rFonts w:eastAsia="Calibri"/>
          <w:bCs/>
          <w:color w:val="auto"/>
          <w:spacing w:val="0"/>
          <w:u w:val="none"/>
        </w:rPr>
        <w:t xml:space="preserve"> озод мешавад?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2,5- сол; $B) 4- сол; $C) 5- сол; $D) 6- сол; $E) 7- сол;</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@28. Агар ҳаҷми инвеститсия аз 5 миллион доллари ИМА зиёд бошад, андозсупоранда чанд сол аз пардохти андоз аз </w:t>
      </w:r>
      <w:r w:rsidRPr="00E9708B">
        <w:rPr>
          <w:rFonts w:eastAsia="Calibri"/>
          <w:bCs/>
          <w:color w:val="auto"/>
          <w:spacing w:val="0"/>
          <w:u w:val="none"/>
          <w:lang w:val="tg-Cyrl-TJ"/>
        </w:rPr>
        <w:t>даромад</w:t>
      </w:r>
      <w:r w:rsidRPr="00E9708B">
        <w:rPr>
          <w:rFonts w:eastAsia="Calibri"/>
          <w:bCs/>
          <w:color w:val="auto"/>
          <w:spacing w:val="0"/>
          <w:u w:val="none"/>
        </w:rPr>
        <w:t xml:space="preserve"> озод мешавад?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4- сол; $B) 5- сол; $C) 12- сол; $D) 15- сол; $E) 13- сол;</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@29. Шахсоне, ки ба </w:t>
      </w:r>
      <w:proofErr w:type="gramStart"/>
      <w:r w:rsidRPr="00E9708B">
        <w:rPr>
          <w:rFonts w:eastAsia="Calibri"/>
          <w:bCs/>
          <w:color w:val="auto"/>
          <w:spacing w:val="0"/>
          <w:u w:val="none"/>
        </w:rPr>
        <w:t>зиммааш  ӯҳдадории</w:t>
      </w:r>
      <w:proofErr w:type="gramEnd"/>
      <w:r w:rsidRPr="00E9708B">
        <w:rPr>
          <w:rFonts w:eastAsia="Calibri"/>
          <w:bCs/>
          <w:color w:val="auto"/>
          <w:spacing w:val="0"/>
          <w:u w:val="none"/>
        </w:rPr>
        <w:t xml:space="preserve"> пардохти андоз гузошта мешавад, ба кӣ </w:t>
      </w:r>
      <w:r w:rsidRPr="00E9708B">
        <w:rPr>
          <w:rFonts w:eastAsia="Calibri"/>
          <w:bCs/>
          <w:color w:val="auto"/>
          <w:spacing w:val="0"/>
          <w:u w:val="none"/>
          <w:lang w:val="tg-Cyrl-TJ"/>
        </w:rPr>
        <w:t>мансубб</w:t>
      </w:r>
      <w:r w:rsidRPr="00E9708B">
        <w:rPr>
          <w:rFonts w:eastAsia="Calibri"/>
          <w:bCs/>
          <w:color w:val="auto"/>
          <w:spacing w:val="0"/>
          <w:u w:val="none"/>
        </w:rPr>
        <w:t xml:space="preserve"> мебошад? </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Агенти андоз; $B) Соҳибкор; $C) Андозсупоранда; $D) Миёнарав; $E) Соҳибмулк;</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@30. Андозсупоранда дар моҳи ҳисоботӣ бе назардошти маблағи ААИ, муомилоти зеринро ба маблағи умумии 36000 сомонӣ аз иҷораи амволи ғайриманқул анҷом додаст. Маблағи ААИ ёфта 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Маблағи ААИ 5000 сомонро ташкил мекунад; $B) Маблағи ААИ 2400 сомониро ташкил мекунад; $C) Маблағи ААИ 3000 сомониро ташкил мекунад; $D) Ҷавобҳои овардашуда нодурустанд; $E) Маблағи ААИ 4500 сомониро ташкил мекунад;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@31. Донандаи беҳтарини авзои сиёсию иҷтимоии Аморати Бухоро. С. Айнӣ бештар аз чанд номгӯ</w:t>
      </w:r>
      <w:r w:rsidRPr="00E9708B">
        <w:rPr>
          <w:rFonts w:eastAsia="Calibri"/>
          <w:color w:val="auto"/>
          <w:spacing w:val="0"/>
          <w:u w:val="none"/>
          <w:lang w:val="tg-Cyrl-TJ"/>
        </w:rPr>
        <w:t>й</w:t>
      </w:r>
      <w:r w:rsidRPr="00E9708B">
        <w:rPr>
          <w:rFonts w:eastAsia="Calibri"/>
          <w:color w:val="auto"/>
          <w:spacing w:val="0"/>
          <w:u w:val="none"/>
        </w:rPr>
        <w:t>и андозҳоро дар Аморати Бухоро номбар кардааст?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200;</w:t>
      </w:r>
      <w:r w:rsidRPr="00E9708B">
        <w:rPr>
          <w:rFonts w:eastAsia="Calibri"/>
          <w:color w:val="auto"/>
          <w:spacing w:val="0"/>
          <w:u w:val="none"/>
          <w:lang w:val="tg-Cyrl-TJ"/>
        </w:rPr>
        <w:t xml:space="preserve"> </w:t>
      </w:r>
      <w:r w:rsidRPr="00E9708B">
        <w:rPr>
          <w:rFonts w:eastAsia="Calibri"/>
          <w:color w:val="auto"/>
          <w:spacing w:val="0"/>
          <w:u w:val="none"/>
        </w:rPr>
        <w:t>$B) 150;</w:t>
      </w:r>
      <w:r w:rsidRPr="00E9708B">
        <w:rPr>
          <w:rFonts w:eastAsia="Calibri"/>
          <w:color w:val="auto"/>
          <w:spacing w:val="0"/>
          <w:u w:val="none"/>
          <w:lang w:val="tg-Cyrl-TJ"/>
        </w:rPr>
        <w:t xml:space="preserve"> </w:t>
      </w:r>
      <w:r w:rsidRPr="00E9708B">
        <w:rPr>
          <w:rFonts w:eastAsia="Calibri"/>
          <w:color w:val="auto"/>
          <w:spacing w:val="0"/>
          <w:u w:val="none"/>
        </w:rPr>
        <w:t>$C) 180;</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100;</w:t>
      </w:r>
      <w:r w:rsidRPr="00E9708B">
        <w:rPr>
          <w:rFonts w:eastAsia="Calibri"/>
          <w:color w:val="auto"/>
          <w:spacing w:val="0"/>
          <w:u w:val="none"/>
          <w:lang w:val="tg-Cyrl-TJ"/>
        </w:rPr>
        <w:t xml:space="preserve"> </w:t>
      </w:r>
      <w:r w:rsidRPr="00E9708B">
        <w:rPr>
          <w:rFonts w:eastAsia="Calibri"/>
          <w:color w:val="auto"/>
          <w:spacing w:val="0"/>
          <w:u w:val="none"/>
        </w:rPr>
        <w:t>$E) 75;</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@32. Истифодабарандагони сарватҳои зеризаминӣ доир ба</w:t>
      </w:r>
      <w:r w:rsidRPr="00E9708B">
        <w:rPr>
          <w:rFonts w:eastAsia="Calibri"/>
          <w:bCs/>
          <w:color w:val="auto"/>
          <w:spacing w:val="0"/>
          <w:u w:val="none"/>
          <w:lang w:val="tg-Cyrl-TJ"/>
        </w:rPr>
        <w:t xml:space="preserve"> коркрд ва истихроҷи</w:t>
      </w:r>
      <w:r w:rsidRPr="00E9708B">
        <w:rPr>
          <w:rFonts w:eastAsia="Calibri"/>
          <w:bCs/>
          <w:color w:val="auto"/>
          <w:spacing w:val="0"/>
          <w:u w:val="none"/>
        </w:rPr>
        <w:t xml:space="preserve"> ҳар як намуди канданиҳои сарватҳои зеризаминӣ кадоме аз инро пардохт мекунад?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Андоз аз замин; $B) Бонуси обунавӣ; $C) Бонуси кашфи тиҷоратӣ; $D) Роялти барои истихроҷ; $E) Ҷавобҳои овардашуда нодурустанд;</w:t>
      </w:r>
    </w:p>
    <w:p w:rsidR="00E9708B" w:rsidRPr="00E9708B" w:rsidRDefault="00E9708B" w:rsidP="00E9708B">
      <w:pPr>
        <w:spacing w:after="0" w:line="276" w:lineRule="auto"/>
        <w:ind w:right="-1"/>
        <w:jc w:val="both"/>
        <w:rPr>
          <w:rFonts w:eastAsia="Calibri"/>
          <w:color w:val="auto"/>
          <w:spacing w:val="0"/>
          <w:u w:val="none"/>
          <w:lang w:val="tg-Cyrl-TJ" w:bidi="en-US"/>
        </w:rPr>
      </w:pPr>
      <w:r w:rsidRPr="00E9708B">
        <w:rPr>
          <w:rFonts w:eastAsia="Calibri"/>
          <w:color w:val="auto"/>
          <w:spacing w:val="0"/>
          <w:u w:val="none"/>
        </w:rPr>
        <w:t xml:space="preserve">@33. </w:t>
      </w:r>
      <w:r w:rsidRPr="00E9708B">
        <w:rPr>
          <w:rFonts w:eastAsia="Calibri"/>
          <w:color w:val="auto"/>
          <w:spacing w:val="0"/>
          <w:u w:val="none"/>
          <w:lang w:val="tg-Cyrl-TJ" w:bidi="en-US"/>
        </w:rPr>
        <w:t>Андозҳо ҳамчун як қисми муносибатҳои молиявӣ баромад намуда, ба ташаккулёбии .......... алоқаманд мебошанд?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$A) Фодаи корхона; $B) Буҷети оила; $C) Фонди истеҳлок; $D) </w:t>
      </w:r>
      <w:r w:rsidRPr="00E9708B">
        <w:rPr>
          <w:rFonts w:eastAsia="Calibri"/>
          <w:color w:val="auto"/>
          <w:spacing w:val="0"/>
          <w:u w:val="none"/>
          <w:lang w:val="tg-Cyrl-TJ" w:bidi="en-US"/>
        </w:rPr>
        <w:t>Фондҳои муттамаркази пулии давлатӣ;</w:t>
      </w:r>
      <w:r w:rsidRPr="00E9708B">
        <w:rPr>
          <w:rFonts w:eastAsia="Calibri"/>
          <w:color w:val="auto"/>
          <w:spacing w:val="0"/>
          <w:u w:val="none"/>
          <w:lang w:val="tg-Cyrl-TJ"/>
        </w:rPr>
        <w:t xml:space="preserve"> $E) Ҷавобҳо овардашуда нодуруст;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@34. Барои суғуртакунандаҳо, яъне корхонаҳо, муассисаҳо ва ташкилотҳои ҳамаи шаклҳои моликият ғайридавлатӣ меъёри андози иҷтимоӣ чанд фоиз муқаррар шудааст?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$A) 15%; $B) 25%; $C) 10%; $D) 18%; $E) 20%;</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lastRenderedPageBreak/>
        <w:t>@35. Аз кадом даромади шахсони вокъеӣ дар ҶТ 1% андози иҷтимоӣ ҳисоб карда мешавад?</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$A) Аз даромади соҳибкорӣ; $B) Даромад дар шакли музди меҳнат аз муассисаҳои ғайрибуҷетӣ; $C) Даромад аз фурӯши фондҳои асосӣ; $D) Даромад дар шакли музди меҳнат аз муассисаҳои буҷетӣ; $E) Ҷавобҳои овардашуда нодурустанд;</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bCs/>
          <w:color w:val="auto"/>
          <w:spacing w:val="0"/>
          <w:u w:val="none"/>
          <w:lang w:val="tg-Cyrl-TJ"/>
        </w:rPr>
        <w:t>@36. Даромади дар шакли музди меҳнат гирифтаи шахси воқеӣ нафақахур дар моҳи тақвимӣ 520 сомонӣ мебошад, андози иҷтимоӣ ёфта 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2с80д; $B) Ҷавобҳои овардашуда нодурустанд; $C) 12с10д; $D) 8с11д; $E) 3с20д;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@37. Супорандагони роялти барои об кадоме аз инҳо эътироф карда мешаванд?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Истифодабарандагони объектҳои обӣ бо мақсадҳои истеҳсоли нерӯи барқ; $B) Истифодабарандагони объектҳои обӣ бо мақсадҳои истеҳсоли маҳсулоти кишоварзӣ; $C) Истифодабарандагони объектҳои обӣ бо мақсадҳои таъминоти об барои истеъмол; $D) Ҷавобҳои овардашуда нодурустанд; $E) Ҳеҷ яке аз инҳо;</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@38. Корхона дар моҳи тақвимӢ ба 30 - нафар кормандаш 18000 сомонӣ маблағи маош ҷудо намуд, маблағи андози иҷтимоӣ ёфта 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1405; $B) 3600; $C) 7000; $D) 5550; $E) 4778;</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@39. Давраи андоз аз арзиши иловашуда кадом давр</w:t>
      </w:r>
      <w:r w:rsidRPr="00E9708B">
        <w:rPr>
          <w:rFonts w:eastAsia="Calibri"/>
          <w:bCs/>
          <w:color w:val="auto"/>
          <w:spacing w:val="0"/>
          <w:u w:val="none"/>
          <w:lang w:val="tg-Cyrl-TJ"/>
        </w:rPr>
        <w:t>а</w:t>
      </w:r>
      <w:r w:rsidRPr="00E9708B">
        <w:rPr>
          <w:rFonts w:eastAsia="Calibri"/>
          <w:bCs/>
          <w:color w:val="auto"/>
          <w:spacing w:val="0"/>
          <w:u w:val="none"/>
        </w:rPr>
        <w:t xml:space="preserve"> аст: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моҳи тақвимӣ; $B) 3 моҳи тақвимӣ; $C) 15 рӯзи моҳи тақвимӣ; $D) 10 рӯзи моҳи тақвимӣ; $E) 8 рӯзи моҳи тақвимӣ;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@40. Андозсупоранда </w:t>
      </w:r>
      <w:r w:rsidRPr="00E9708B">
        <w:rPr>
          <w:rFonts w:eastAsia="Calibri"/>
          <w:bCs/>
          <w:color w:val="auto"/>
          <w:spacing w:val="0"/>
          <w:u w:val="none"/>
          <w:lang w:val="tg-Cyrl-TJ"/>
        </w:rPr>
        <w:t>– ин?</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Шахсоне, ки ба зиммааш вазифаи ҳисоб ва пардохт намудани андоз гузошта шудааст; $B) Агенти андоз; $C) Соҳибкор; $D) Намоянда; $E) Ҷавобҳои овардашуда нодурустанд;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@41.  Фаъолиятест ки натиҷаи он ифодаи модди дорад, ба кадоме аз вариантҳо мансуб мебошад.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Кор; $B) Васлкунӣ; $C) Таъмир; $D) Созандагӣ; $E) Ҳамаи ҷавобҳо нодуруст;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@42. Андозе, ки дар шакли иловапулӣ ба нархи молҳои воридотӣ, иҷрои корҳо ва хизматрасониҳо ҳамроҳ карда мешавад, ба кадоме аз инҳо мансуб аст?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Андоз аз арзиши иловашуда; $B) Аксизҳо; $C) Андозҳои мустақим; $D) Андозҳои ғайримустақим; $E) Андозҳои воридотӣ;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@43. Давраи ҳисоботии роялтӣ барои об кадоме аз ин давраҳо дарбар мегирад?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Соли тақвимӣ; $B) Се моҳи тақвимӣ; $C) 10 рӯзи моҳи тақвимӣ; $D) 20 рӯзи моҳи тақвимӣ; $E) Моҳи тақвимӣ;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lastRenderedPageBreak/>
        <w:t>@44. Мафҳуми андоз аз арзиши иловашуда дар кадом моддаи Кодекси андози ҶТ оварда шудааст?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моддаи 147; $B) моддаи 244; $C) моддаи 183; $D) моддаи 185; $E) моддаи 169;</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 xml:space="preserve">@45.  Аз даромади софи ба даст овардаи шахсони ғайрирезидент чанд фоиз андоз аз </w:t>
      </w:r>
      <w:proofErr w:type="gramStart"/>
      <w:r w:rsidRPr="00E9708B">
        <w:rPr>
          <w:rFonts w:eastAsia="Calibri"/>
          <w:bCs/>
          <w:color w:val="auto"/>
          <w:spacing w:val="0"/>
          <w:u w:val="none"/>
          <w:lang w:val="tg-Cyrl-TJ"/>
        </w:rPr>
        <w:t xml:space="preserve">даромад </w:t>
      </w:r>
      <w:r w:rsidRPr="00E9708B">
        <w:rPr>
          <w:rFonts w:eastAsia="Calibri"/>
          <w:bCs/>
          <w:color w:val="auto"/>
          <w:spacing w:val="0"/>
          <w:u w:val="none"/>
        </w:rPr>
        <w:t xml:space="preserve"> ситонида</w:t>
      </w:r>
      <w:proofErr w:type="gramEnd"/>
      <w:r w:rsidRPr="00E9708B">
        <w:rPr>
          <w:rFonts w:eastAsia="Calibri"/>
          <w:bCs/>
          <w:color w:val="auto"/>
          <w:spacing w:val="0"/>
          <w:u w:val="none"/>
        </w:rPr>
        <w:t xml:space="preserve"> мешавад?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3%; $B) 15%; $</w:t>
      </w:r>
      <w:r w:rsidRPr="00E9708B">
        <w:rPr>
          <w:rFonts w:eastAsia="Calibri"/>
          <w:bCs/>
          <w:color w:val="auto"/>
          <w:spacing w:val="0"/>
          <w:u w:val="none"/>
          <w:lang w:val="en-US"/>
        </w:rPr>
        <w:t>C</w:t>
      </w:r>
      <w:r w:rsidRPr="00E9708B">
        <w:rPr>
          <w:rFonts w:eastAsia="Calibri"/>
          <w:bCs/>
          <w:color w:val="auto"/>
          <w:spacing w:val="0"/>
          <w:u w:val="none"/>
        </w:rPr>
        <w:t>) 35%; $D) 18%; $E) 25%;</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@46. Вазифаҳои андоз чандтоянд?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5;</w:t>
      </w:r>
      <w:r w:rsidRPr="00E9708B">
        <w:rPr>
          <w:rFonts w:eastAsia="Calibri"/>
          <w:color w:val="auto"/>
          <w:spacing w:val="0"/>
          <w:u w:val="none"/>
          <w:lang w:val="tg-Cyrl-TJ"/>
        </w:rPr>
        <w:t xml:space="preserve"> </w:t>
      </w:r>
      <w:r w:rsidRPr="00E9708B">
        <w:rPr>
          <w:rFonts w:eastAsia="Calibri"/>
          <w:color w:val="auto"/>
          <w:spacing w:val="0"/>
          <w:u w:val="none"/>
        </w:rPr>
        <w:t>$B) 3;</w:t>
      </w:r>
      <w:r w:rsidRPr="00E9708B">
        <w:rPr>
          <w:rFonts w:eastAsia="Calibri"/>
          <w:color w:val="auto"/>
          <w:spacing w:val="0"/>
          <w:u w:val="none"/>
          <w:lang w:val="tg-Cyrl-TJ"/>
        </w:rPr>
        <w:t xml:space="preserve"> </w:t>
      </w:r>
      <w:r w:rsidRPr="00E9708B">
        <w:rPr>
          <w:rFonts w:eastAsia="Calibri"/>
          <w:color w:val="auto"/>
          <w:spacing w:val="0"/>
          <w:u w:val="none"/>
        </w:rPr>
        <w:t>$C) 4;</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7;</w:t>
      </w:r>
      <w:r w:rsidRPr="00E9708B">
        <w:rPr>
          <w:rFonts w:eastAsia="Calibri"/>
          <w:color w:val="auto"/>
          <w:spacing w:val="0"/>
          <w:u w:val="none"/>
          <w:lang w:val="tg-Cyrl-TJ"/>
        </w:rPr>
        <w:t xml:space="preserve"> </w:t>
      </w:r>
      <w:r w:rsidRPr="00E9708B">
        <w:rPr>
          <w:rFonts w:eastAsia="Calibri"/>
          <w:color w:val="auto"/>
          <w:spacing w:val="0"/>
          <w:u w:val="none"/>
        </w:rPr>
        <w:t>$E) Вазифа надорад;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@47. Андози иҷтимоиро киҳо намесупоранд?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Корхонаҳои резидентӣ; $B) Шахсони воқеӣ; $C) Шахсони ёрии моддӣ гиранда; $D) Шахсони ба кори кироя машғулбуда; $E) Шахсони соҳибкор;</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@48. Вазифаи фаҳмондадиҳӣ доир ба андозҳои амалкунанда, инчунин оид ба тартиби ҳисоб ва пардохт намудани андозҳо ба кадоме аз инҳо мансуб аст?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Ҳеҷ яке аз инҳо; $B) Кумитаи андоз; $C) Хадамоти гумрук; $D) Андозсупоранда; $E) Агенти андоз;</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@49. Объекти андозбандии андози ягона барои истеҳсолкунандагони маҳсулоти кишоварзӣ кадоме аз инҳо ба ҳисоб меравад?</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color w:val="auto"/>
          <w:spacing w:val="0"/>
          <w:u w:val="none"/>
        </w:rPr>
        <w:t>$A) Нархи фурӯши маҳсулот; $B) Фоида; $C) Даромад; $D) Арзиши аслии маҳсулот; $E) Ҷавобҳои овардашуда нодурустанд;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@50. Унсури андозбандӣ чист?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Хусусиятҳои бебозгашт;</w:t>
      </w:r>
      <w:r w:rsidRPr="00E9708B">
        <w:rPr>
          <w:rFonts w:eastAsia="Calibri"/>
          <w:color w:val="auto"/>
          <w:spacing w:val="0"/>
          <w:u w:val="none"/>
          <w:lang w:val="tg-Cyrl-TJ"/>
        </w:rPr>
        <w:t xml:space="preserve"> </w:t>
      </w:r>
      <w:r w:rsidRPr="00E9708B">
        <w:rPr>
          <w:rFonts w:eastAsia="Calibri"/>
          <w:color w:val="auto"/>
          <w:spacing w:val="0"/>
          <w:u w:val="none"/>
        </w:rPr>
        <w:t>$B) Маълумотҳое, ки бе мавҷудияти онҳо дар санади меъёрии ҳуқуқӣ ҳангоми муқаррар намудани андозҳо ҳатмӣ нест;</w:t>
      </w:r>
      <w:r w:rsidRPr="00E9708B">
        <w:rPr>
          <w:rFonts w:eastAsia="Calibri"/>
          <w:color w:val="auto"/>
          <w:spacing w:val="0"/>
          <w:u w:val="none"/>
          <w:lang w:val="tg-Cyrl-TJ"/>
        </w:rPr>
        <w:t xml:space="preserve"> </w:t>
      </w:r>
      <w:r w:rsidRPr="00E9708B">
        <w:rPr>
          <w:rFonts w:eastAsia="Calibri"/>
          <w:color w:val="auto"/>
          <w:spacing w:val="0"/>
          <w:u w:val="none"/>
        </w:rPr>
        <w:t>$C) Маҷмӯи қоидаҳои ҳатмӣ;</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Маълумотҳое, ки мавҷудияти онҳо дар санади меъёрии ҳуқуқӣ ҳангоми муқаррар намудани андозҳо ҳатмӣ мебошад;</w:t>
      </w:r>
      <w:r w:rsidRPr="00E9708B">
        <w:rPr>
          <w:rFonts w:eastAsia="Calibri"/>
          <w:color w:val="auto"/>
          <w:spacing w:val="0"/>
          <w:u w:val="none"/>
          <w:lang w:val="tg-Cyrl-TJ"/>
        </w:rPr>
        <w:t xml:space="preserve"> </w:t>
      </w:r>
      <w:r w:rsidRPr="00E9708B">
        <w:rPr>
          <w:rFonts w:eastAsia="Calibri"/>
          <w:color w:val="auto"/>
          <w:spacing w:val="0"/>
          <w:u w:val="none"/>
        </w:rPr>
        <w:t>$E) Ҳамаи ҷавобҳо 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@51.Принсипҳои асосии андоз дар кадом сол навишташудааст: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1860; $B) 1800; $C) 1766; $D) 1776; $E) 1800;</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@52. Маблағи пардохти андози замини таъиноти кишоварзидоштаро кӣ майян менамояд?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Кумитаи </w:t>
      </w:r>
      <w:proofErr w:type="gramStart"/>
      <w:r w:rsidRPr="00E9708B">
        <w:rPr>
          <w:rFonts w:eastAsia="Calibri"/>
          <w:color w:val="auto"/>
          <w:spacing w:val="0"/>
          <w:u w:val="none"/>
        </w:rPr>
        <w:t>андоз;  $</w:t>
      </w:r>
      <w:proofErr w:type="gramEnd"/>
      <w:r w:rsidRPr="00E9708B">
        <w:rPr>
          <w:rFonts w:eastAsia="Calibri"/>
          <w:color w:val="auto"/>
          <w:spacing w:val="0"/>
          <w:u w:val="none"/>
        </w:rPr>
        <w:t>B) Кумитаи заминсозӣ;  $C) Хукумати ҶТ;  $</w:t>
      </w:r>
      <w:r w:rsidRPr="00E9708B">
        <w:rPr>
          <w:rFonts w:eastAsia="Calibri"/>
          <w:color w:val="auto"/>
          <w:spacing w:val="0"/>
          <w:u w:val="none"/>
          <w:lang w:val="en-US"/>
        </w:rPr>
        <w:t>D</w:t>
      </w:r>
      <w:r w:rsidRPr="00E9708B">
        <w:rPr>
          <w:rFonts w:eastAsia="Calibri"/>
          <w:color w:val="auto"/>
          <w:spacing w:val="0"/>
          <w:u w:val="none"/>
        </w:rPr>
        <w:t>) Ҳукумати ҶТ бо Кумитаи заминсозӣ;  $E) Ҳукумати ҶТ бо Кумитаи андоз;</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@53. Андози ягона аз ҷониби андозсупорандагон дар асоси кадом санади қонунгузорӣ пардохт карда мешавад?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$A) Замимаи № 1 ба Қарори Ҳукумати ҶТ аз 31.03.2020, таҳти №</w:t>
      </w:r>
      <w:proofErr w:type="gramStart"/>
      <w:r w:rsidRPr="00E9708B">
        <w:rPr>
          <w:rFonts w:eastAsia="Calibri"/>
          <w:color w:val="auto"/>
          <w:spacing w:val="0"/>
          <w:u w:val="none"/>
        </w:rPr>
        <w:t>213;  $</w:t>
      </w:r>
      <w:proofErr w:type="gramEnd"/>
      <w:r w:rsidRPr="00E9708B">
        <w:rPr>
          <w:rFonts w:eastAsia="Calibri"/>
          <w:color w:val="auto"/>
          <w:spacing w:val="0"/>
          <w:u w:val="none"/>
        </w:rPr>
        <w:t>B) Замимаи № 2 ба Қарори Ҳукумати ҶТ аз 27.04.2022, таҳти №206;  $C) Замимаи № 3 ба Қарори Ҳукумати ҶТ аз 31.03.2020, таҳти №213;  $</w:t>
      </w:r>
      <w:r w:rsidRPr="00E9708B">
        <w:rPr>
          <w:rFonts w:eastAsia="Calibri"/>
          <w:color w:val="auto"/>
          <w:spacing w:val="0"/>
          <w:u w:val="none"/>
          <w:lang w:val="en-US"/>
        </w:rPr>
        <w:t>D</w:t>
      </w:r>
      <w:r w:rsidRPr="00E9708B">
        <w:rPr>
          <w:rFonts w:eastAsia="Calibri"/>
          <w:color w:val="auto"/>
          <w:spacing w:val="0"/>
          <w:u w:val="none"/>
        </w:rPr>
        <w:t>) Замимаи № 4 ба Қарори Ҳукумати ҶТ аз 31.03.2020, таҳти №213;  $E) 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lastRenderedPageBreak/>
        <w:t xml:space="preserve">@54. Меъёри андози ягонаро дар ҳудуди минтақаҳои кадастрӣ аз ҷумла дар шаҳр, ноҳия ва минтақаҳои кӯҳӣ бо кадом андоза муқаррар карда шудааст?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бо ҳисоби сомонӣ аз як га. замин;  $B) бо ченаки мутлақ;  $C)бо меъёр аз рӯи истеҳсоли маҳсулот;  $D) бо ченаки адвалорӣ;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@55. Дар қитъаи замини наздиҳавлигӣ аз рӯи кадом андоза маблағи андоз ҳисоб карда мешавад?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боҳисоби сомони аз ҳар як га. замин;  $B)озод карда шудааст;  $C) бо ҳисоби сомонӣ нисбат ба м</w:t>
      </w:r>
      <w:r w:rsidRPr="00E9708B">
        <w:rPr>
          <w:rFonts w:eastAsia="Calibri"/>
          <w:color w:val="auto"/>
          <w:spacing w:val="0"/>
          <w:u w:val="none"/>
          <w:vertAlign w:val="superscript"/>
          <w:lang w:val="tg-Cyrl-TJ"/>
        </w:rPr>
        <w:t>2</w:t>
      </w:r>
      <w:r w:rsidRPr="00E9708B">
        <w:rPr>
          <w:rFonts w:eastAsia="Calibri"/>
          <w:color w:val="auto"/>
          <w:spacing w:val="0"/>
          <w:u w:val="none"/>
          <w:lang w:val="tg-Cyrl-TJ"/>
        </w:rPr>
        <w:t>;  $D)Ҷавобҳои А ва С дурустанд;  $E)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@56. Муаллимоне, ки дар деҳотҷой кору фаъолият ва зиндагонӣ мекунанд аз андози замини наздиҳавлигӣ озод карда шудаанд ё не?</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озод карда нашудааст;  $B)озод карда шудааст;  $C) қисман озод карда шудааст;  $D) ҳамаи ҷавобҳо дуруст;  $E)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@57. Шаҳрванд  Ҳомидов Қобил истиқоматкунандаи ноҳияи Рӯдакӣ буда, дар ихтиёри худ 120 сотиқ замини кишт ва боғзор дорад, андози заминро аз рӯи кадом манъба пардохт менамоянд?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Аз рӯи миқдори дарахтон;  $B) Масоҳати қитъаи замини ҷудогардида;  $C)  Аз рӯи ҳосили ба даст оварда;  $D) Танҳо масоҳати боғзор;  $E) Ҷавобҳои овардашуда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@58. Шаҳрванд  Холов Фирӯз  истиқоматкунандаи шаҳри Турсунзода буда дар ихтиёри худ 9 га замини кишти обӣ ва лалмӣ  дорад, ҳисоботи андози ягонаро то кадом вақт ба мақомоти андоз пешниҳод менамояд?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То 1</w:t>
      </w:r>
      <w:r w:rsidRPr="00E9708B">
        <w:rPr>
          <w:rFonts w:eastAsia="Calibri"/>
          <w:color w:val="auto"/>
          <w:spacing w:val="0"/>
          <w:u w:val="none"/>
          <w:lang w:val="tg-Cyrl-TJ"/>
        </w:rPr>
        <w:t>0</w:t>
      </w:r>
      <w:r w:rsidRPr="00E9708B">
        <w:rPr>
          <w:rFonts w:eastAsia="Calibri"/>
          <w:color w:val="auto"/>
          <w:spacing w:val="0"/>
          <w:u w:val="none"/>
        </w:rPr>
        <w:t xml:space="preserve">-уми мари соли </w:t>
      </w:r>
      <w:proofErr w:type="gramStart"/>
      <w:r w:rsidRPr="00E9708B">
        <w:rPr>
          <w:rFonts w:eastAsia="Calibri"/>
          <w:color w:val="auto"/>
          <w:spacing w:val="0"/>
          <w:u w:val="none"/>
        </w:rPr>
        <w:t>ҷорӣ;  $</w:t>
      </w:r>
      <w:proofErr w:type="gramEnd"/>
      <w:r w:rsidRPr="00E9708B">
        <w:rPr>
          <w:rFonts w:eastAsia="Calibri"/>
          <w:color w:val="auto"/>
          <w:spacing w:val="0"/>
          <w:u w:val="none"/>
        </w:rPr>
        <w:t>B) То 1– уми марти соли ҷорӣ;  $C) То 5- марти соли ҷорӣ;  $</w:t>
      </w:r>
      <w:r w:rsidRPr="00E9708B">
        <w:rPr>
          <w:rFonts w:eastAsia="Calibri"/>
          <w:color w:val="auto"/>
          <w:spacing w:val="0"/>
          <w:u w:val="none"/>
          <w:lang w:val="en-US"/>
        </w:rPr>
        <w:t>D</w:t>
      </w:r>
      <w:r w:rsidRPr="00E9708B">
        <w:rPr>
          <w:rFonts w:eastAsia="Calibri"/>
          <w:color w:val="auto"/>
          <w:spacing w:val="0"/>
          <w:u w:val="none"/>
        </w:rPr>
        <w:t>)Мӯҳлат надорад ;  $E) Тибқи дархости мақомот;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@59. </w:t>
      </w:r>
      <w:r w:rsidRPr="00E9708B">
        <w:rPr>
          <w:rFonts w:eastAsia="Calibri"/>
          <w:color w:val="auto"/>
          <w:spacing w:val="0"/>
          <w:u w:val="none"/>
          <w:lang w:val="tg-Cyrl-TJ"/>
        </w:rPr>
        <w:t>Кадом шахс андозсупоранда эътироф мегардад</w:t>
      </w:r>
      <w:r w:rsidRPr="00E9708B">
        <w:rPr>
          <w:rFonts w:eastAsia="Calibri"/>
          <w:color w:val="auto"/>
          <w:spacing w:val="0"/>
          <w:u w:val="none"/>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$A) Шахсе, ки мутобиқи Кодекси андоз ба зиммааш ӯҳдадории пардохти андозҳо гузошта шудааст</w:t>
      </w:r>
      <w:r w:rsidRPr="00E9708B">
        <w:rPr>
          <w:rFonts w:eastAsia="Calibri"/>
          <w:color w:val="auto"/>
          <w:spacing w:val="0"/>
          <w:u w:val="none"/>
          <w:lang w:val="tg-Cyrl-TJ"/>
        </w:rPr>
        <w:t xml:space="preserve">; </w:t>
      </w:r>
      <w:r w:rsidRPr="00E9708B">
        <w:rPr>
          <w:rFonts w:eastAsia="Calibri"/>
          <w:color w:val="auto"/>
          <w:spacing w:val="0"/>
          <w:u w:val="none"/>
        </w:rPr>
        <w:t>$B) Шахсе, ки уҳдадории пардохти андозро ба зимма намегирад;</w:t>
      </w:r>
      <w:r w:rsidRPr="00E9708B">
        <w:rPr>
          <w:rFonts w:eastAsia="Calibri"/>
          <w:color w:val="auto"/>
          <w:spacing w:val="0"/>
          <w:u w:val="none"/>
          <w:lang w:val="tg-Cyrl-TJ"/>
        </w:rPr>
        <w:t xml:space="preserve"> </w:t>
      </w:r>
      <w:r w:rsidRPr="00E9708B">
        <w:rPr>
          <w:rFonts w:eastAsia="Calibri"/>
          <w:color w:val="auto"/>
          <w:spacing w:val="0"/>
          <w:u w:val="none"/>
        </w:rPr>
        <w:t>$C) Шахсе, ки андозҳоро ҳисоб мекунад;</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xml:space="preserve">) Шахсе, ки мутобиқи </w:t>
      </w:r>
      <w:proofErr w:type="gramStart"/>
      <w:r w:rsidRPr="00E9708B">
        <w:rPr>
          <w:rFonts w:eastAsia="Calibri"/>
          <w:color w:val="auto"/>
          <w:spacing w:val="0"/>
          <w:u w:val="none"/>
        </w:rPr>
        <w:t>қонунгузорӣ  ба</w:t>
      </w:r>
      <w:proofErr w:type="gramEnd"/>
      <w:r w:rsidRPr="00E9708B">
        <w:rPr>
          <w:rFonts w:eastAsia="Calibri"/>
          <w:color w:val="auto"/>
          <w:spacing w:val="0"/>
          <w:u w:val="none"/>
        </w:rPr>
        <w:t xml:space="preserve"> зиммааш ӯҳдадории пардохти андозҳо гузошта шудааст</w:t>
      </w:r>
      <w:r w:rsidRPr="00E9708B">
        <w:rPr>
          <w:rFonts w:eastAsia="Calibri"/>
          <w:color w:val="auto"/>
          <w:spacing w:val="0"/>
          <w:u w:val="none"/>
          <w:lang w:val="tg-Cyrl-TJ"/>
        </w:rPr>
        <w:t>; $E) Ҳамаи ҷавобҳо 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@60. Принсипҳои андоз</w:t>
      </w:r>
      <w:r w:rsidRPr="00E9708B">
        <w:rPr>
          <w:rFonts w:eastAsia="Calibri"/>
          <w:color w:val="auto"/>
          <w:spacing w:val="0"/>
          <w:u w:val="none"/>
          <w:lang w:val="tg-Cyrl-TJ"/>
        </w:rPr>
        <w:t>бандӣ</w:t>
      </w:r>
      <w:r w:rsidRPr="00E9708B">
        <w:rPr>
          <w:rFonts w:eastAsia="Calibri"/>
          <w:color w:val="auto"/>
          <w:spacing w:val="0"/>
          <w:u w:val="none"/>
        </w:rPr>
        <w:t xml:space="preserve"> чандтоянд?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$A) 5-то</w:t>
      </w:r>
      <w:r w:rsidRPr="00E9708B">
        <w:rPr>
          <w:rFonts w:eastAsia="Calibri"/>
          <w:color w:val="auto"/>
          <w:spacing w:val="0"/>
          <w:u w:val="none"/>
          <w:lang w:val="tg-Cyrl-TJ"/>
        </w:rPr>
        <w:t xml:space="preserve">; </w:t>
      </w:r>
      <w:r w:rsidRPr="00E9708B">
        <w:rPr>
          <w:rFonts w:eastAsia="Calibri"/>
          <w:color w:val="auto"/>
          <w:spacing w:val="0"/>
          <w:u w:val="none"/>
        </w:rPr>
        <w:t>$B) 6-то</w:t>
      </w:r>
      <w:r w:rsidRPr="00E9708B">
        <w:rPr>
          <w:rFonts w:eastAsia="Calibri"/>
          <w:color w:val="auto"/>
          <w:spacing w:val="0"/>
          <w:u w:val="none"/>
          <w:lang w:val="tg-Cyrl-TJ"/>
        </w:rPr>
        <w:t xml:space="preserve">; </w:t>
      </w:r>
      <w:r w:rsidRPr="00E9708B">
        <w:rPr>
          <w:rFonts w:eastAsia="Calibri"/>
          <w:color w:val="auto"/>
          <w:spacing w:val="0"/>
          <w:u w:val="none"/>
        </w:rPr>
        <w:t>$C) 3-то</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4-то</w:t>
      </w:r>
      <w:r w:rsidRPr="00E9708B">
        <w:rPr>
          <w:rFonts w:eastAsia="Calibri"/>
          <w:color w:val="auto"/>
          <w:spacing w:val="0"/>
          <w:u w:val="none"/>
          <w:lang w:val="tg-Cyrl-TJ"/>
        </w:rPr>
        <w:t>; $E) 2-то;</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@61. Шаҳрванд  Исмоилов Саид истиқоматкунандаи ноҳияи Қубодиён буда дар ихтиёри худ 12 сотиқ замини наздиҳавлигӣ дорад аз он 6 сотиқаш боғзор аст, аз он ҳуқуқи пардохт кардани маблағи андози ягонаро дорад ё не?  </w:t>
      </w:r>
    </w:p>
    <w:p w:rsidR="00E9708B" w:rsidRPr="00DE2B48" w:rsidRDefault="00E9708B" w:rsidP="00DE2B48">
      <w:pPr>
        <w:spacing w:after="0" w:line="276" w:lineRule="auto"/>
        <w:jc w:val="both"/>
        <w:rPr>
          <w:rFonts w:eastAsia="Calibri"/>
          <w:color w:val="auto"/>
          <w:spacing w:val="0"/>
          <w:u w:val="none"/>
          <w:lang w:val="tg-Cyrl-TJ" w:bidi="fa-IR"/>
        </w:rPr>
      </w:pPr>
      <w:r w:rsidRPr="00E9708B">
        <w:rPr>
          <w:rFonts w:eastAsia="Calibri"/>
          <w:color w:val="auto"/>
          <w:spacing w:val="0"/>
          <w:u w:val="none"/>
          <w:lang w:val="tg-Cyrl-TJ"/>
        </w:rPr>
        <w:t>$A) Дорад;  $B) Танҳо аз қисми замини боғзор;  $C) қисман аз замини ҷудогардида;  $D) Ҷавобҳои додашуда нодурустанд;  $E) Танҳо тибқи шартнома</w:t>
      </w:r>
      <w:r w:rsidR="00DE2B48" w:rsidRPr="00DE2B48">
        <w:rPr>
          <w:rFonts w:eastAsia="Calibri"/>
          <w:color w:val="auto"/>
          <w:spacing w:val="0"/>
          <w:u w:val="none"/>
          <w:lang w:val="tg-Cyrl-TJ" w:bidi="fa-IR"/>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lastRenderedPageBreak/>
        <w:t>@62. Супорандагони андоз аз объектҳои ғайриманқул киҳо ба ҳисоб мераванд?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замин истифодабарандагон;  $B) соҳибкорони инфиродӣ;  $C) соҳибмулкони объекти ғайриманқул ва шахсоне, ки объекти ғайриманқулро истифода мебаранд;  $D) ҳамаи ҷавобҳо дуруст;  $E)ҳамаи ҷавобҳо нодуруст;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@63. Ба объекти андозбандии </w:t>
      </w:r>
      <w:r w:rsidRPr="00E9708B">
        <w:rPr>
          <w:rFonts w:eastAsia="Calibri"/>
          <w:color w:val="auto"/>
          <w:spacing w:val="0"/>
          <w:u w:val="none"/>
          <w:lang w:val="tg-Cyrl-TJ"/>
        </w:rPr>
        <w:t xml:space="preserve">объекти </w:t>
      </w:r>
      <w:r w:rsidRPr="00E9708B">
        <w:rPr>
          <w:rFonts w:eastAsia="Calibri"/>
          <w:color w:val="auto"/>
          <w:spacing w:val="0"/>
          <w:u w:val="none"/>
        </w:rPr>
        <w:t>ғайриманқул чӣ ба ҳисоб меравад?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 xml:space="preserve">$A) хонаҳои </w:t>
      </w:r>
      <w:proofErr w:type="gramStart"/>
      <w:r w:rsidRPr="00E9708B">
        <w:rPr>
          <w:rFonts w:eastAsia="Calibri"/>
          <w:color w:val="auto"/>
          <w:spacing w:val="0"/>
          <w:u w:val="none"/>
        </w:rPr>
        <w:t>истиқоматӣ;  $</w:t>
      </w:r>
      <w:proofErr w:type="gramEnd"/>
      <w:r w:rsidRPr="00E9708B">
        <w:rPr>
          <w:rFonts w:eastAsia="Calibri"/>
          <w:color w:val="auto"/>
          <w:spacing w:val="0"/>
          <w:u w:val="none"/>
        </w:rPr>
        <w:t>B) бӯстонсаройҳо;  $C) гаражҳо;  $</w:t>
      </w:r>
      <w:r w:rsidRPr="00E9708B">
        <w:rPr>
          <w:rFonts w:eastAsia="Calibri"/>
          <w:color w:val="auto"/>
          <w:spacing w:val="0"/>
          <w:u w:val="none"/>
          <w:lang w:val="en-US"/>
        </w:rPr>
        <w:t>D</w:t>
      </w:r>
      <w:r w:rsidRPr="00E9708B">
        <w:rPr>
          <w:rFonts w:eastAsia="Calibri"/>
          <w:color w:val="auto"/>
          <w:spacing w:val="0"/>
          <w:u w:val="none"/>
        </w:rPr>
        <w:t>) навесҳо;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@64. Барои таҳхонаҳо ва болохонаҳои биноҳои истиқоматӣ, ки барои фаъолияти соҳибкорӣ истифода намешаванд, манбаи андоз чӣ баҳисоб меравад?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масоҳати ишғолкардашуда;  $B) 20%- масоҳат;  $C)қисман андобандӣ мешавад;  $D)андозбандӣ намешавад;  $E) 50% ба таври ихтиёрӣ;</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@65. Андозҳои Ҷумҳурии Тоҷикистон дар кадом моддаи Кодекси андоз оварда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Моддаи-10; $B) Моддаи-24; $C) Моддаи-21; $D) Моддаи-20; $E) Моддаи-12;</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@66. Меъёри андози объекти ғайриманқул барои молу мулки ғайриманқули ба сифати биноҳои (ҳуҷраҳои) истиқоматӣ истифодашавандаи то 90 метри мураббаъ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5%;  $B) 2%;  $C)3%;  $D)6%;  $E) 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@67. Меъёри андози объекти ғайриманқул барои молу мулки ғайриманқули ба сифати биноҳои (ҳуҷраҳои) истиқоматӣ истифодашавандаи аз 90 то 200м</w:t>
      </w:r>
      <w:r w:rsidRPr="00E9708B">
        <w:rPr>
          <w:rFonts w:eastAsia="Calibri"/>
          <w:color w:val="auto"/>
          <w:spacing w:val="0"/>
          <w:u w:val="none"/>
          <w:vertAlign w:val="superscript"/>
          <w:lang w:val="tg-Cyrl-TJ"/>
        </w:rPr>
        <w:t>2</w:t>
      </w:r>
      <w:r w:rsidRPr="00E9708B">
        <w:rPr>
          <w:rFonts w:eastAsia="Calibri"/>
          <w:color w:val="auto"/>
          <w:spacing w:val="0"/>
          <w:u w:val="none"/>
          <w:lang w:val="tg-Cyrl-TJ"/>
        </w:rPr>
        <w:t xml:space="preserve">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5%;  $B) 2%;  $C)3%;  $D)6%;  $E) 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@68. Меъёри андози объекти ғайриманқул барои молу мулки ғайриманқули барои амалӣ намудани фаъолияти савдо, ташкили нуқтаҳои хӯроки умумӣ ва хизматрасонии маишии аҳолӣ истифодашавандаи то 250 метри мураббаъ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15%;  $B)12%;  $C)13%;  $D)16%;  $E)14%;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@69. Меъёри андози объектҳои ғайриманқул барои молу мулки ғайриманқули барои амалӣ намудани фаъолияти савдо, ташкили нуқтаҳои хӯроки умумӣ ва хизматрасонии маишии аҳолӣ истифодашавандаи аз 250 то 500 метри мураббаъ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15%;  $B)12,75%;  $C)13%;  $D)16%;  $E)14%;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@70. Меъёри андози объектҳои ғайриманқул барои молу мулки ғайриманқули барои мақсадҳои дигар истифодашавандаи то 200 метри мураббаъ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9%;  $B)12,%;  $C)13%;  $D)16%;  $E)14%;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lastRenderedPageBreak/>
        <w:t>@71. Меъёри андози объектҳои ғайриманқул барои молу мулки ғайриманқули барои мақсадҳои дигар истифодашавандаи аз 200 то 500 метри мураббаъ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15%;  $B)12,%;  $C)13%;  $D)16%;  $E)14%;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@72. Меъёри андози объектҳои ғайриманқул барои молу мулки ғайриманқули ба сифати биноҳои (ҳуҷраҳои) истиқоматӣ истифодашавандаи зиёда аз 200м</w:t>
      </w:r>
      <w:r w:rsidRPr="00E9708B">
        <w:rPr>
          <w:rFonts w:eastAsia="Calibri"/>
          <w:color w:val="auto"/>
          <w:spacing w:val="0"/>
          <w:u w:val="none"/>
          <w:vertAlign w:val="superscript"/>
          <w:lang w:val="tg-Cyrl-TJ"/>
        </w:rPr>
        <w:t>2</w:t>
      </w:r>
      <w:r w:rsidRPr="00E9708B">
        <w:rPr>
          <w:rFonts w:eastAsia="Calibri"/>
          <w:color w:val="auto"/>
          <w:spacing w:val="0"/>
          <w:u w:val="none"/>
          <w:lang w:val="tg-Cyrl-TJ"/>
        </w:rPr>
        <w:t xml:space="preserve">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5%;  $B) 2%;  $C)3%;  $D)4%;  $E) 6%;</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@73. Хонаи истиқоматии шаҳрванди ш. Хуҷанд Солеҳов Рустам 90 метри мураббаъро ташкил медиҳад, маблағи андоз барои объекти ғайриманқул аз рӯи кадом меъёр ҳисоб карда мешавад?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5%;  $B) 2%;  $C)3%;  $D)4%;  $E) 6%;</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@74. Хонаи истиқоматии шаҳрванди ш. Хуҷанд Солеҳов Рустам 90 метри мураббаъро ташкил медиҳад, маблағи андоз барои объекти ғайриманқул аз рӯи кадом коеффитсент ҳисоб карда мешавад?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0,8;  $B)1,0;  $C)1,2;  $D)1,1;  $E) 1,15;</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@75. Меъёри андози объектҳои ғайриманқул барои молу мулки ғайриманқули барои амалӣ намудани фаъолияти савдо, ташкили нуқтаҳои хӯроки умумӣ ва хизматрасонии маишии аҳолӣ истифодашавандаи зиёда аз 500 метри мураббаъ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18%;  $B)12,75%;  $C)15%;  $D)16%;  $E)14%;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@76. Меъёри андози объектҳои ғайриманқул барои молу мулки ғайриманқули барои мақсадҳои дигар истифодашавандаи зиёда аз 500 метри мураббаъ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12%;  $B)15%;  $C)13%;  $D)16%;  $E)14%;</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@77. Шаҳрванди н. Файзобод  Алиев Рустам  170 метри  мураббаъ объекти ғайриманқул дорад, аз он 18 м</w:t>
      </w:r>
      <w:r w:rsidRPr="00E9708B">
        <w:rPr>
          <w:rFonts w:eastAsia="Calibri"/>
          <w:color w:val="auto"/>
          <w:spacing w:val="0"/>
          <w:u w:val="none"/>
          <w:vertAlign w:val="superscript"/>
          <w:lang w:val="tg-Cyrl-TJ"/>
        </w:rPr>
        <w:t xml:space="preserve">2 </w:t>
      </w:r>
      <w:r w:rsidRPr="00E9708B">
        <w:rPr>
          <w:rFonts w:eastAsia="Calibri"/>
          <w:color w:val="auto"/>
          <w:spacing w:val="0"/>
          <w:u w:val="none"/>
          <w:lang w:val="tg-Cyrl-TJ"/>
        </w:rPr>
        <w:t>ба фаъолияти соҳибкорӣ мансуб аст, оё ҳамчун соҳибкори инфиродӣ андоз аз объекти ғайриманқулро аз кадом манбаъ пардохт менамояд?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танҳо барои 170 м</w:t>
      </w:r>
      <w:r w:rsidRPr="00E9708B">
        <w:rPr>
          <w:rFonts w:eastAsia="Calibri"/>
          <w:color w:val="auto"/>
          <w:spacing w:val="0"/>
          <w:u w:val="none"/>
          <w:vertAlign w:val="superscript"/>
          <w:lang w:val="tg-Cyrl-TJ"/>
        </w:rPr>
        <w:t>2</w:t>
      </w:r>
      <w:r w:rsidRPr="00E9708B">
        <w:rPr>
          <w:rFonts w:eastAsia="Calibri"/>
          <w:color w:val="auto"/>
          <w:spacing w:val="0"/>
          <w:u w:val="none"/>
          <w:lang w:val="tg-Cyrl-TJ"/>
        </w:rPr>
        <w:t>;  $B)танҳо барои 152 м</w:t>
      </w:r>
      <w:r w:rsidRPr="00E9708B">
        <w:rPr>
          <w:rFonts w:eastAsia="Calibri"/>
          <w:color w:val="auto"/>
          <w:spacing w:val="0"/>
          <w:u w:val="none"/>
          <w:vertAlign w:val="superscript"/>
          <w:lang w:val="tg-Cyrl-TJ"/>
        </w:rPr>
        <w:t>2</w:t>
      </w:r>
      <w:r w:rsidRPr="00E9708B">
        <w:rPr>
          <w:rFonts w:eastAsia="Calibri"/>
          <w:color w:val="auto"/>
          <w:spacing w:val="0"/>
          <w:u w:val="none"/>
          <w:lang w:val="tg-Cyrl-TJ"/>
        </w:rPr>
        <w:t>;  $C) танҳо барои 18 м</w:t>
      </w:r>
      <w:r w:rsidRPr="00E9708B">
        <w:rPr>
          <w:rFonts w:eastAsia="Calibri"/>
          <w:color w:val="auto"/>
          <w:spacing w:val="0"/>
          <w:u w:val="none"/>
          <w:vertAlign w:val="superscript"/>
          <w:lang w:val="tg-Cyrl-TJ"/>
        </w:rPr>
        <w:t>2</w:t>
      </w:r>
      <w:r w:rsidRPr="00E9708B">
        <w:rPr>
          <w:rFonts w:eastAsia="Calibri"/>
          <w:color w:val="auto"/>
          <w:spacing w:val="0"/>
          <w:u w:val="none"/>
          <w:lang w:val="tg-Cyrl-TJ"/>
        </w:rPr>
        <w:t>;  $D) ҷавобҳои овардашуда дуруст;  $E) танҳо ҷавоби А дуруст  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@78. Агенти андоз кист?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Ин корманди мақомоти андоз мебошад; $B) Шахси дар ҷустуҷу қарордошта; $C) Ташкилот ё соҳибкори инфиродӣ; $D) Шахсе, ки тибқи патент фаъолият мекунанд;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@79. Имтёзи андозро шарҳ диҳед?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$A) Ҷамъоварии андозҳо; $B) Фоидаи андозбандишаванда; $C) Имконияти напардохтан ё дар ҳаҷми камтар ё дар мӯҳлати нисбатан дертар супоридани </w:t>
      </w:r>
      <w:r w:rsidRPr="00E9708B">
        <w:rPr>
          <w:rFonts w:eastAsia="Calibri"/>
          <w:color w:val="auto"/>
          <w:spacing w:val="0"/>
          <w:u w:val="none"/>
          <w:lang w:val="tg-Cyrl-TJ"/>
        </w:rPr>
        <w:lastRenderedPageBreak/>
        <w:t xml:space="preserve">андоз; $D) Имконияти пардохтан ё дар ҳаҷми пурра ё дар мӯҳлати нисбатан кутоҳ супоридани андоз; $E) Ҳамаи ҷавобҳо нодуруст; </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@80.</w:t>
      </w:r>
      <w:r w:rsidRPr="00E9708B">
        <w:rPr>
          <w:rFonts w:eastAsia="Calibri"/>
          <w:bCs/>
          <w:color w:val="auto"/>
          <w:spacing w:val="0"/>
          <w:u w:val="none"/>
          <w:lang w:val="tg-Cyrl-TJ"/>
        </w:rPr>
        <w:t xml:space="preserve"> Мафҳуми санҷиши андоз ин?</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Маҷмӯи андозҳо, принсипҳо ва шаклу усулҳои муқаррар намудан, таъғир додан ва бекор кардани онҳо, пардохт ва андешидани тадбирҳо, ҷиҳати пардохти андоз; $B) Санҷиши аз ҷониби мақомоти андоз амалишаванда бо мақсади риояи қонунгузории андоз, пардохти боҷи давлатӣ ва дигар пардохтҳои ҳатмӣ, ки назорати иҷрои он ба зиммаи мақомоти андоз вогузор шудааст; $C) Маҷмўи андозҳо, принсипҳо ва шаклу усулҳои муқаррар намудан, тағйир додан ва бекор кардани онҳо; $D) Ҳамаи ҷавобҳо дуруст; $E) Маҷмўи андозҳои умумидавлатӣ ва маҳаллӣ;</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@81. </w:t>
      </w:r>
      <w:r w:rsidRPr="00E9708B">
        <w:rPr>
          <w:rFonts w:eastAsia="Calibri"/>
          <w:bCs/>
          <w:color w:val="auto"/>
          <w:spacing w:val="0"/>
          <w:u w:val="none"/>
          <w:lang w:val="tg-Cyrl-TJ"/>
        </w:rPr>
        <w:t>Намудҳои санҷишҳои андоз?</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санҷиши навбатӣ; $B)  санҷиши сайёри андоз, амалиётӣ;  $C)  санҷиши ҳуҷҷатӣ; $D)  санҷиши регресивӣ; $E)  санҷиши ғайринавбатӣ;</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@82. </w:t>
      </w:r>
      <w:r w:rsidRPr="00E9708B">
        <w:rPr>
          <w:rFonts w:eastAsia="Calibri"/>
          <w:bCs/>
          <w:color w:val="auto"/>
          <w:spacing w:val="0"/>
          <w:u w:val="none"/>
        </w:rPr>
        <w:t>Субъекти андоз аз воситахои нақлиёт кӣ ба ҳисоб меравад?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соҳиб</w:t>
      </w:r>
      <w:proofErr w:type="gramEnd"/>
      <w:r w:rsidRPr="00E9708B">
        <w:rPr>
          <w:rFonts w:eastAsia="Calibri"/>
          <w:color w:val="auto"/>
          <w:spacing w:val="0"/>
          <w:u w:val="none"/>
        </w:rPr>
        <w:t xml:space="preserve"> ва истифодабарандаи воситаи нақлиёт; $B)  шахси ҳуқуқии хориҷӣ;  $C)  соҳибкори инфиродӣ; $</w:t>
      </w:r>
      <w:r w:rsidRPr="00E9708B">
        <w:rPr>
          <w:rFonts w:eastAsia="Calibri"/>
          <w:color w:val="auto"/>
          <w:spacing w:val="0"/>
          <w:u w:val="none"/>
          <w:lang w:val="en-US"/>
        </w:rPr>
        <w:t>D</w:t>
      </w:r>
      <w:r w:rsidRPr="00E9708B">
        <w:rPr>
          <w:rFonts w:eastAsia="Calibri"/>
          <w:color w:val="auto"/>
          <w:spacing w:val="0"/>
          <w:u w:val="none"/>
        </w:rPr>
        <w:t>)  шахси ғайрирезидент; $E)  шахси резидент;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@83. </w:t>
      </w:r>
      <w:r w:rsidRPr="00E9708B">
        <w:rPr>
          <w:rFonts w:eastAsia="Calibri"/>
          <w:bCs/>
          <w:color w:val="auto"/>
          <w:spacing w:val="0"/>
          <w:u w:val="none"/>
        </w:rPr>
        <w:t>Объекти</w:t>
      </w:r>
      <w:r w:rsidRPr="00E9708B">
        <w:rPr>
          <w:rFonts w:eastAsia="Calibri"/>
          <w:bCs/>
          <w:color w:val="auto"/>
          <w:spacing w:val="0"/>
          <w:u w:val="none"/>
          <w:lang w:val="tg-Cyrl-TJ"/>
        </w:rPr>
        <w:t xml:space="preserve"> андоз аз</w:t>
      </w:r>
      <w:r w:rsidRPr="00E9708B">
        <w:rPr>
          <w:rFonts w:eastAsia="Calibri"/>
          <w:bCs/>
          <w:color w:val="auto"/>
          <w:spacing w:val="0"/>
          <w:u w:val="none"/>
        </w:rPr>
        <w:t xml:space="preserve"> воситаи нақлиёт чӣ ба ҳисоб меравад?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мошинҳо</w:t>
      </w:r>
      <w:proofErr w:type="gramEnd"/>
      <w:r w:rsidRPr="00E9708B">
        <w:rPr>
          <w:rFonts w:eastAsia="Calibri"/>
          <w:color w:val="auto"/>
          <w:spacing w:val="0"/>
          <w:u w:val="none"/>
        </w:rPr>
        <w:t>; $B)  механизмҳои худгард;  $C)  локомотивхои дар роҳи оҳанбуда; $</w:t>
      </w:r>
      <w:r w:rsidRPr="00E9708B">
        <w:rPr>
          <w:rFonts w:eastAsia="Calibri"/>
          <w:color w:val="auto"/>
          <w:spacing w:val="0"/>
          <w:u w:val="none"/>
          <w:lang w:val="en-US"/>
        </w:rPr>
        <w:t>D</w:t>
      </w:r>
      <w:r w:rsidRPr="00E9708B">
        <w:rPr>
          <w:rFonts w:eastAsia="Calibri"/>
          <w:color w:val="auto"/>
          <w:spacing w:val="0"/>
          <w:u w:val="none"/>
        </w:rPr>
        <w:t>)  хамаи ҷавобҳо дуруст; $E)  ҳамаи ҷавобҳо нодуруст;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@84. </w:t>
      </w:r>
      <w:r w:rsidRPr="00E9708B">
        <w:rPr>
          <w:rFonts w:eastAsia="Calibri"/>
          <w:bCs/>
          <w:color w:val="auto"/>
          <w:spacing w:val="0"/>
          <w:u w:val="none"/>
        </w:rPr>
        <w:t>Манбаи андоз аз воситаи нақлиёт чӣ ба ҳисоб меравад?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мошинҳо</w:t>
      </w:r>
      <w:proofErr w:type="gramEnd"/>
      <w:r w:rsidRPr="00E9708B">
        <w:rPr>
          <w:rFonts w:eastAsia="Calibri"/>
          <w:color w:val="auto"/>
          <w:spacing w:val="0"/>
          <w:u w:val="none"/>
        </w:rPr>
        <w:t xml:space="preserve">; $B) </w:t>
      </w:r>
      <w:r w:rsidRPr="00E9708B">
        <w:rPr>
          <w:rFonts w:eastAsia="Calibri"/>
          <w:color w:val="auto"/>
          <w:spacing w:val="0"/>
          <w:u w:val="none"/>
          <w:lang w:val="tg-Cyrl-TJ"/>
        </w:rPr>
        <w:t>тавонии муҳаррики автомобил</w:t>
      </w:r>
      <w:r w:rsidRPr="00E9708B">
        <w:rPr>
          <w:rFonts w:eastAsia="Calibri"/>
          <w:color w:val="auto"/>
          <w:spacing w:val="0"/>
          <w:u w:val="none"/>
        </w:rPr>
        <w:t>;  $C)  арзиши мошин; $</w:t>
      </w:r>
      <w:r w:rsidRPr="00E9708B">
        <w:rPr>
          <w:rFonts w:eastAsia="Calibri"/>
          <w:color w:val="auto"/>
          <w:spacing w:val="0"/>
          <w:u w:val="none"/>
          <w:lang w:val="en-US"/>
        </w:rPr>
        <w:t>D</w:t>
      </w:r>
      <w:r w:rsidRPr="00E9708B">
        <w:rPr>
          <w:rFonts w:eastAsia="Calibri"/>
          <w:color w:val="auto"/>
          <w:spacing w:val="0"/>
          <w:u w:val="none"/>
        </w:rPr>
        <w:t>)  хамаи ҷавобҳо дуруст; $E)  ҳамаи ҷавобҳо нодуруст;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@85. </w:t>
      </w:r>
      <w:r w:rsidRPr="00E9708B">
        <w:rPr>
          <w:rFonts w:eastAsia="Calibri"/>
          <w:bCs/>
          <w:color w:val="auto"/>
          <w:spacing w:val="0"/>
          <w:u w:val="none"/>
        </w:rPr>
        <w:t>Меъёри андоз аз воситаи нақлиёт барои мототсикил ва моторелерҳо чанд фоиз муқаррар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2</w:t>
      </w:r>
      <w:proofErr w:type="gramEnd"/>
      <w:r w:rsidRPr="00E9708B">
        <w:rPr>
          <w:rFonts w:eastAsia="Calibri"/>
          <w:color w:val="auto"/>
          <w:spacing w:val="0"/>
          <w:u w:val="none"/>
        </w:rPr>
        <w:t>,5%; $B)  3,5%;  $C)  4,5%; $</w:t>
      </w:r>
      <w:r w:rsidRPr="00E9708B">
        <w:rPr>
          <w:rFonts w:eastAsia="Calibri"/>
          <w:color w:val="auto"/>
          <w:spacing w:val="0"/>
          <w:u w:val="none"/>
          <w:lang w:val="en-US"/>
        </w:rPr>
        <w:t>D</w:t>
      </w:r>
      <w:r w:rsidRPr="00E9708B">
        <w:rPr>
          <w:rFonts w:eastAsia="Calibri"/>
          <w:color w:val="auto"/>
          <w:spacing w:val="0"/>
          <w:u w:val="none"/>
        </w:rPr>
        <w:t>)  2%; $E)  1,5%;</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@86. </w:t>
      </w:r>
      <w:r w:rsidRPr="00E9708B">
        <w:rPr>
          <w:rFonts w:eastAsia="Calibri"/>
          <w:bCs/>
          <w:color w:val="auto"/>
          <w:spacing w:val="0"/>
          <w:u w:val="none"/>
        </w:rPr>
        <w:t>Меъёри андоз аз воситаи нақлиёт барои воситаи нақлиёти сабукрав</w:t>
      </w:r>
      <w:r w:rsidRPr="00E9708B">
        <w:rPr>
          <w:rFonts w:eastAsia="Calibri"/>
          <w:bCs/>
          <w:color w:val="auto"/>
          <w:spacing w:val="0"/>
          <w:u w:val="none"/>
          <w:lang w:val="tg-Cyrl-TJ"/>
        </w:rPr>
        <w:t xml:space="preserve">и </w:t>
      </w:r>
      <w:proofErr w:type="gramStart"/>
      <w:r w:rsidRPr="00E9708B">
        <w:rPr>
          <w:rFonts w:eastAsia="Calibri"/>
          <w:bCs/>
          <w:color w:val="auto"/>
          <w:spacing w:val="0"/>
          <w:u w:val="none"/>
          <w:lang w:val="tg-Cyrl-TJ"/>
        </w:rPr>
        <w:t>то  250</w:t>
      </w:r>
      <w:proofErr w:type="gramEnd"/>
      <w:r w:rsidRPr="00E9708B">
        <w:rPr>
          <w:rFonts w:eastAsia="Calibri"/>
          <w:bCs/>
          <w:color w:val="auto"/>
          <w:spacing w:val="0"/>
          <w:u w:val="none"/>
          <w:lang w:val="tg-Cyrl-TJ"/>
        </w:rPr>
        <w:t xml:space="preserve"> қ/а </w:t>
      </w:r>
      <w:r w:rsidRPr="00E9708B">
        <w:rPr>
          <w:rFonts w:eastAsia="Calibri"/>
          <w:bCs/>
          <w:color w:val="auto"/>
          <w:spacing w:val="0"/>
          <w:u w:val="none"/>
        </w:rPr>
        <w:t xml:space="preserve"> чанд фоиз муқаррар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2</w:t>
      </w:r>
      <w:proofErr w:type="gramEnd"/>
      <w:r w:rsidRPr="00E9708B">
        <w:rPr>
          <w:rFonts w:eastAsia="Calibri"/>
          <w:color w:val="auto"/>
          <w:spacing w:val="0"/>
          <w:u w:val="none"/>
        </w:rPr>
        <w:t>,5%; $B)  3,5%;  $C)  7,5%; $</w:t>
      </w:r>
      <w:r w:rsidRPr="00E9708B">
        <w:rPr>
          <w:rFonts w:eastAsia="Calibri"/>
          <w:color w:val="auto"/>
          <w:spacing w:val="0"/>
          <w:u w:val="none"/>
          <w:lang w:val="en-US"/>
        </w:rPr>
        <w:t>D</w:t>
      </w:r>
      <w:r w:rsidRPr="00E9708B">
        <w:rPr>
          <w:rFonts w:eastAsia="Calibri"/>
          <w:color w:val="auto"/>
          <w:spacing w:val="0"/>
          <w:u w:val="none"/>
        </w:rPr>
        <w:t>)  2%; $E)  1,5%;</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@87.</w:t>
      </w:r>
      <w:r w:rsidRPr="00E9708B">
        <w:rPr>
          <w:rFonts w:eastAsia="Calibri"/>
          <w:bCs/>
          <w:color w:val="auto"/>
          <w:spacing w:val="0"/>
          <w:u w:val="none"/>
        </w:rPr>
        <w:t>Меъёри андоз аз воситаи нақлиёт барои фургонхо ва пикап дар заминаи автомобилҳои сабукрав чанд фоиз муқаррар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2</w:t>
      </w:r>
      <w:proofErr w:type="gramEnd"/>
      <w:r w:rsidRPr="00E9708B">
        <w:rPr>
          <w:rFonts w:eastAsia="Calibri"/>
          <w:color w:val="auto"/>
          <w:spacing w:val="0"/>
          <w:u w:val="none"/>
        </w:rPr>
        <w:t>,5%; $B)  6%;  $C)  мавҷуд нест; $</w:t>
      </w:r>
      <w:r w:rsidRPr="00E9708B">
        <w:rPr>
          <w:rFonts w:eastAsia="Calibri"/>
          <w:color w:val="auto"/>
          <w:spacing w:val="0"/>
          <w:u w:val="none"/>
          <w:lang w:val="en-US"/>
        </w:rPr>
        <w:t>D</w:t>
      </w:r>
      <w:r w:rsidRPr="00E9708B">
        <w:rPr>
          <w:rFonts w:eastAsia="Calibri"/>
          <w:color w:val="auto"/>
          <w:spacing w:val="0"/>
          <w:u w:val="none"/>
        </w:rPr>
        <w:t>) мавриди омӯзиш; $E)  бекор када шудааст;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@88. </w:t>
      </w:r>
      <w:r w:rsidRPr="00E9708B">
        <w:rPr>
          <w:rFonts w:eastAsia="Calibri"/>
          <w:bCs/>
          <w:color w:val="auto"/>
          <w:spacing w:val="0"/>
          <w:u w:val="none"/>
        </w:rPr>
        <w:t>Меъёри андоз аз воситаи нақлиёт барои автобусхо то 12 ҷои нишаст чанд фоиз муқаррар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2</w:t>
      </w:r>
      <w:proofErr w:type="gramEnd"/>
      <w:r w:rsidRPr="00E9708B">
        <w:rPr>
          <w:rFonts w:eastAsia="Calibri"/>
          <w:color w:val="auto"/>
          <w:spacing w:val="0"/>
          <w:u w:val="none"/>
        </w:rPr>
        <w:t>,5%; $B)  7,5%;  $C)  4,5%; $</w:t>
      </w:r>
      <w:r w:rsidRPr="00E9708B">
        <w:rPr>
          <w:rFonts w:eastAsia="Calibri"/>
          <w:color w:val="auto"/>
          <w:spacing w:val="0"/>
          <w:u w:val="none"/>
          <w:lang w:val="en-US"/>
        </w:rPr>
        <w:t>D</w:t>
      </w:r>
      <w:r w:rsidRPr="00E9708B">
        <w:rPr>
          <w:rFonts w:eastAsia="Calibri"/>
          <w:color w:val="auto"/>
          <w:spacing w:val="0"/>
          <w:u w:val="none"/>
        </w:rPr>
        <w:t>)  2%; $E)  1,5%;</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@89. </w:t>
      </w:r>
      <w:r w:rsidRPr="00E9708B">
        <w:rPr>
          <w:rFonts w:eastAsia="Calibri"/>
          <w:bCs/>
          <w:color w:val="auto"/>
          <w:spacing w:val="0"/>
          <w:u w:val="none"/>
        </w:rPr>
        <w:t>Меъёри андоз аз воситаи нақлиёт барои автобусҳои аз 13 то 30 ҷои нишаст чанд фоиз муқаррар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2</w:t>
      </w:r>
      <w:proofErr w:type="gramEnd"/>
      <w:r w:rsidRPr="00E9708B">
        <w:rPr>
          <w:rFonts w:eastAsia="Calibri"/>
          <w:color w:val="auto"/>
          <w:spacing w:val="0"/>
          <w:u w:val="none"/>
        </w:rPr>
        <w:t>,5%; $B)  8,5%;  $C)  4,5%; $</w:t>
      </w:r>
      <w:r w:rsidRPr="00E9708B">
        <w:rPr>
          <w:rFonts w:eastAsia="Calibri"/>
          <w:color w:val="auto"/>
          <w:spacing w:val="0"/>
          <w:u w:val="none"/>
          <w:lang w:val="en-US"/>
        </w:rPr>
        <w:t>D</w:t>
      </w:r>
      <w:r w:rsidRPr="00E9708B">
        <w:rPr>
          <w:rFonts w:eastAsia="Calibri"/>
          <w:color w:val="auto"/>
          <w:spacing w:val="0"/>
          <w:u w:val="none"/>
        </w:rPr>
        <w:t>)  2%; $E)  1,5%;</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lastRenderedPageBreak/>
        <w:t xml:space="preserve">@90. </w:t>
      </w:r>
      <w:r w:rsidRPr="00E9708B">
        <w:rPr>
          <w:rFonts w:eastAsia="Calibri"/>
          <w:bCs/>
          <w:color w:val="auto"/>
          <w:spacing w:val="0"/>
          <w:u w:val="none"/>
        </w:rPr>
        <w:t>Меъёри андоз аз воситаи нақлиёт барои автобусхо зиёда аз 30 ҷои нишаст чанд фоиз муқаррар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2</w:t>
      </w:r>
      <w:proofErr w:type="gramEnd"/>
      <w:r w:rsidRPr="00E9708B">
        <w:rPr>
          <w:rFonts w:eastAsia="Calibri"/>
          <w:color w:val="auto"/>
          <w:spacing w:val="0"/>
          <w:u w:val="none"/>
        </w:rPr>
        <w:t>,5%; $B)  9,5%;  $C)  4,5%; $</w:t>
      </w:r>
      <w:r w:rsidRPr="00E9708B">
        <w:rPr>
          <w:rFonts w:eastAsia="Calibri"/>
          <w:color w:val="auto"/>
          <w:spacing w:val="0"/>
          <w:u w:val="none"/>
          <w:lang w:val="en-US"/>
        </w:rPr>
        <w:t>D</w:t>
      </w:r>
      <w:r w:rsidRPr="00E9708B">
        <w:rPr>
          <w:rFonts w:eastAsia="Calibri"/>
          <w:color w:val="auto"/>
          <w:spacing w:val="0"/>
          <w:u w:val="none"/>
        </w:rPr>
        <w:t>)  2%; $E)  1,5%;</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@91. </w:t>
      </w:r>
      <w:r w:rsidRPr="00E9708B">
        <w:rPr>
          <w:rFonts w:eastAsia="Calibri"/>
          <w:bCs/>
          <w:color w:val="auto"/>
          <w:spacing w:val="0"/>
          <w:u w:val="none"/>
        </w:rPr>
        <w:t>Меъёри андоз аз воситаи нақлиёт барои автомобилҳои боркаш, ки иқтидори борбардориашон то 10 тонна чанд фоиз муқаррар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2</w:t>
      </w:r>
      <w:proofErr w:type="gramEnd"/>
      <w:r w:rsidRPr="00E9708B">
        <w:rPr>
          <w:rFonts w:eastAsia="Calibri"/>
          <w:color w:val="auto"/>
          <w:spacing w:val="0"/>
          <w:u w:val="none"/>
        </w:rPr>
        <w:t>,5%; $B)  11%;  $C)  4,5%; $</w:t>
      </w:r>
      <w:r w:rsidRPr="00E9708B">
        <w:rPr>
          <w:rFonts w:eastAsia="Calibri"/>
          <w:color w:val="auto"/>
          <w:spacing w:val="0"/>
          <w:u w:val="none"/>
          <w:lang w:val="en-US"/>
        </w:rPr>
        <w:t>D</w:t>
      </w:r>
      <w:r w:rsidRPr="00E9708B">
        <w:rPr>
          <w:rFonts w:eastAsia="Calibri"/>
          <w:color w:val="auto"/>
          <w:spacing w:val="0"/>
          <w:u w:val="none"/>
        </w:rPr>
        <w:t>)  2%; $E)  1,5%;</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@92. Маъмурикунонии андоз чист?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Пардохти яккаратаи устувор;</w:t>
      </w:r>
    </w:p>
    <w:p w:rsidR="00E9708B" w:rsidRPr="00E9708B" w:rsidRDefault="00E9708B" w:rsidP="00E9708B">
      <w:pPr>
        <w:tabs>
          <w:tab w:val="left" w:pos="1134"/>
        </w:tabs>
        <w:spacing w:after="0" w:line="276" w:lineRule="auto"/>
        <w:jc w:val="both"/>
        <w:rPr>
          <w:rFonts w:eastAsia="Calibri"/>
          <w:color w:val="auto"/>
          <w:spacing w:val="0"/>
          <w:u w:val="none"/>
        </w:rPr>
      </w:pPr>
      <w:r w:rsidRPr="00E9708B">
        <w:rPr>
          <w:rFonts w:eastAsia="Calibri"/>
          <w:color w:val="auto"/>
          <w:spacing w:val="0"/>
          <w:u w:val="none"/>
        </w:rPr>
        <w:t xml:space="preserve">$B) </w:t>
      </w:r>
      <w:r w:rsidRPr="00E9708B">
        <w:rPr>
          <w:rFonts w:eastAsia="Calibri"/>
          <w:color w:val="auto"/>
          <w:spacing w:val="0"/>
          <w:u w:val="none"/>
          <w:lang w:val="tg-Cyrl-TJ"/>
        </w:rPr>
        <w:t>Ч</w:t>
      </w:r>
      <w:r w:rsidRPr="00E9708B">
        <w:rPr>
          <w:rFonts w:eastAsia="Calibri"/>
          <w:color w:val="auto"/>
          <w:spacing w:val="0"/>
          <w:u w:val="none"/>
        </w:rPr>
        <w:t>ораҳои аз ҷониби мақомоти андоз амалишаванда;</w:t>
      </w:r>
      <w:r w:rsidRPr="00E9708B">
        <w:rPr>
          <w:rFonts w:eastAsia="Calibri"/>
          <w:color w:val="auto"/>
          <w:spacing w:val="0"/>
          <w:u w:val="none"/>
          <w:lang w:val="tg-Cyrl-TJ"/>
        </w:rPr>
        <w:t xml:space="preserve"> </w:t>
      </w:r>
      <w:r w:rsidRPr="00E9708B">
        <w:rPr>
          <w:rFonts w:eastAsia="Calibri"/>
          <w:color w:val="auto"/>
          <w:spacing w:val="0"/>
          <w:u w:val="none"/>
        </w:rPr>
        <w:t xml:space="preserve">$C) Истифодабарии захираҳои </w:t>
      </w:r>
      <w:proofErr w:type="gramStart"/>
      <w:r w:rsidRPr="00E9708B">
        <w:rPr>
          <w:rFonts w:eastAsia="Calibri"/>
          <w:color w:val="auto"/>
          <w:spacing w:val="0"/>
          <w:u w:val="none"/>
        </w:rPr>
        <w:t xml:space="preserve">табиӣ; </w:t>
      </w:r>
      <w:r w:rsidRPr="00E9708B">
        <w:rPr>
          <w:rFonts w:eastAsia="Calibri"/>
          <w:color w:val="auto"/>
          <w:spacing w:val="0"/>
          <w:u w:val="none"/>
          <w:lang w:val="tg-Cyrl-TJ"/>
        </w:rPr>
        <w:t xml:space="preserve"> </w:t>
      </w:r>
      <w:r w:rsidRPr="00E9708B">
        <w:rPr>
          <w:rFonts w:eastAsia="Calibri"/>
          <w:color w:val="auto"/>
          <w:spacing w:val="0"/>
          <w:u w:val="none"/>
        </w:rPr>
        <w:t>$</w:t>
      </w:r>
      <w:proofErr w:type="gramEnd"/>
      <w:r w:rsidRPr="00E9708B">
        <w:rPr>
          <w:rFonts w:eastAsia="Calibri"/>
          <w:color w:val="auto"/>
          <w:spacing w:val="0"/>
          <w:u w:val="none"/>
          <w:lang w:val="en-US"/>
        </w:rPr>
        <w:t>D</w:t>
      </w:r>
      <w:r w:rsidRPr="00E9708B">
        <w:rPr>
          <w:rFonts w:eastAsia="Calibri"/>
          <w:color w:val="auto"/>
          <w:spacing w:val="0"/>
          <w:u w:val="none"/>
        </w:rPr>
        <w:t xml:space="preserve">) Истифодаи низоми махсус; </w:t>
      </w:r>
      <w:r w:rsidRPr="00E9708B">
        <w:rPr>
          <w:rFonts w:eastAsia="Calibri"/>
          <w:color w:val="auto"/>
          <w:spacing w:val="0"/>
          <w:u w:val="none"/>
          <w:lang w:val="tg-Cyrl-TJ"/>
        </w:rPr>
        <w:t xml:space="preserve"> </w:t>
      </w:r>
      <w:r w:rsidRPr="00E9708B">
        <w:rPr>
          <w:rFonts w:eastAsia="Calibri"/>
          <w:color w:val="auto"/>
          <w:spacing w:val="0"/>
          <w:u w:val="none"/>
        </w:rPr>
        <w:t>$E)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 xml:space="preserve">@93. </w:t>
      </w:r>
      <w:r w:rsidRPr="00E9708B">
        <w:rPr>
          <w:rFonts w:eastAsia="Calibri"/>
          <w:color w:val="auto"/>
          <w:spacing w:val="0"/>
          <w:u w:val="none"/>
          <w:lang w:val="tg-Cyrl-TJ"/>
        </w:rPr>
        <w:t>Низоми махсуси андозбандиро шарҳ диҳед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Истифодаи низоми умумии андозбандӣ; $B)Тартиби махсуси андозбандӣ нисбати гурӯҳи алоҳидаи андозсупорандагон; $C) Чораҳои саркаши намудан аз пардохти андоз; $D) Санҷиши мутақобила;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@94. Низоми умумии андозбандӣ ин...?</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Гузаронидани санҷишҳо; $B) Раванди бақайдгирии андозсупорандагон; $C) Тартиби ҳисоб намудан ва пардохтани андозҳои умумидавлати ва маҳаллии муқараргардидаи Кодекси андоз; $D) Низоми имтиёзнок мебошад; $E) Ҳамаи ҷавобҳо дуруст;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@95. </w:t>
      </w:r>
      <w:r w:rsidRPr="00E9708B">
        <w:rPr>
          <w:rFonts w:eastAsia="Calibri"/>
          <w:bCs/>
          <w:color w:val="auto"/>
          <w:spacing w:val="0"/>
          <w:u w:val="none"/>
          <w:lang w:val="tg-Cyrl-TJ"/>
        </w:rPr>
        <w:t>Меъёри андоз аз воситаи нақлиёт барои тракторхо, воситаҳои нақлиёти муҳаррикдор барои сохтмон, ба истиснои дар соҳаи кишоварзи истифодашаванда чанд фоиз муқаррар карда шудааст?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2,5%; $B)  2%;  $C)  4,5%; $D)  2%; $E)  1,5%;</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@96. Соҳибкори инфиродӣ ин....?</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Шахси воқеие, ки фаъолияти соҳибкориро бе таъсис додани шахси ҳуқуқӣ тибқи низоми умумӣ амалӣ менамояд; $B) Корманди мақомоти андоз; $C) Шахси воқеие, ки фаъолияти соҳибкориро бе таъсис додани шахси ҳуқуқӣ тибқи патент ё шаҳодатнома амалӣ менамояд; $D) Корманди шахси масъул;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@97. Соҳибкори  инфиродӣ фаъолияташро дар асоси чӣ ба роҳ мемонад?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Патент ё шаҳодатнома; $B) Низоми имтиёзнок; $C) Низоми умумӣ; $D) Бо таъсиси шахси ҳуқуқӣ; $E) Ҳамаи ҷавобҳо дуруст;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@98. </w:t>
      </w:r>
      <w:r w:rsidRPr="00E9708B">
        <w:rPr>
          <w:rFonts w:eastAsia="Calibri"/>
          <w:bCs/>
          <w:color w:val="auto"/>
          <w:spacing w:val="0"/>
          <w:u w:val="none"/>
          <w:lang w:val="tg-Cyrl-TJ"/>
        </w:rPr>
        <w:t>Таракторхои дар соҳаи кишоварзи истифодашаванда аз андоз аз воситаҳои нақлиёт озод карда шудааст ё не?</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не; $B)  ҳа;  $C)  қисман озод; $D)  хамаи ҷавобхо дуруст; $E)  хамаи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@99. Ба андозҳои умумидавлатӣ чанд номгӯи андозҳо дохил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6-то;</w:t>
      </w:r>
      <w:r w:rsidRPr="00E9708B">
        <w:rPr>
          <w:rFonts w:eastAsia="Calibri"/>
          <w:color w:val="auto"/>
          <w:spacing w:val="0"/>
          <w:u w:val="none"/>
          <w:lang w:val="tg-Cyrl-TJ"/>
        </w:rPr>
        <w:t xml:space="preserve"> </w:t>
      </w:r>
      <w:r w:rsidRPr="00E9708B">
        <w:rPr>
          <w:rFonts w:eastAsia="Calibri"/>
          <w:color w:val="auto"/>
          <w:spacing w:val="0"/>
          <w:u w:val="none"/>
        </w:rPr>
        <w:t>$B) 2-то;</w:t>
      </w:r>
      <w:r w:rsidRPr="00E9708B">
        <w:rPr>
          <w:rFonts w:eastAsia="Calibri"/>
          <w:color w:val="auto"/>
          <w:spacing w:val="0"/>
          <w:u w:val="none"/>
          <w:lang w:val="tg-Cyrl-TJ"/>
        </w:rPr>
        <w:t xml:space="preserve"> </w:t>
      </w:r>
      <w:r w:rsidRPr="00E9708B">
        <w:rPr>
          <w:rFonts w:eastAsia="Calibri"/>
          <w:color w:val="auto"/>
          <w:spacing w:val="0"/>
          <w:u w:val="none"/>
        </w:rPr>
        <w:t>$C) 5-то;</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7-то;</w:t>
      </w:r>
      <w:r w:rsidRPr="00E9708B">
        <w:rPr>
          <w:rFonts w:eastAsia="Calibri"/>
          <w:color w:val="auto"/>
          <w:spacing w:val="0"/>
          <w:u w:val="none"/>
          <w:lang w:val="tg-Cyrl-TJ"/>
        </w:rPr>
        <w:t xml:space="preserve"> </w:t>
      </w:r>
      <w:r w:rsidRPr="00E9708B">
        <w:rPr>
          <w:rFonts w:eastAsia="Calibri"/>
          <w:color w:val="auto"/>
          <w:spacing w:val="0"/>
          <w:u w:val="none"/>
        </w:rPr>
        <w:t>$E)10-то;</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lastRenderedPageBreak/>
        <w:t>@100. Ба андозҳои маҳаллӣ чанд номгӯи андозҳо дохил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10-то;</w:t>
      </w:r>
      <w:r w:rsidRPr="00E9708B">
        <w:rPr>
          <w:rFonts w:eastAsia="Calibri"/>
          <w:color w:val="auto"/>
          <w:spacing w:val="0"/>
          <w:u w:val="none"/>
          <w:lang w:val="tg-Cyrl-TJ"/>
        </w:rPr>
        <w:t xml:space="preserve"> </w:t>
      </w:r>
      <w:r w:rsidRPr="00E9708B">
        <w:rPr>
          <w:rFonts w:eastAsia="Calibri"/>
          <w:color w:val="auto"/>
          <w:spacing w:val="0"/>
          <w:u w:val="none"/>
        </w:rPr>
        <w:t>$B) 4-то;</w:t>
      </w:r>
      <w:r w:rsidRPr="00E9708B">
        <w:rPr>
          <w:rFonts w:eastAsia="Calibri"/>
          <w:color w:val="auto"/>
          <w:spacing w:val="0"/>
          <w:u w:val="none"/>
          <w:lang w:val="tg-Cyrl-TJ"/>
        </w:rPr>
        <w:t xml:space="preserve"> </w:t>
      </w:r>
      <w:r w:rsidRPr="00E9708B">
        <w:rPr>
          <w:rFonts w:eastAsia="Calibri"/>
          <w:color w:val="auto"/>
          <w:spacing w:val="0"/>
          <w:u w:val="none"/>
        </w:rPr>
        <w:t>$C) 8-то;</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2-то;</w:t>
      </w:r>
      <w:r w:rsidRPr="00E9708B">
        <w:rPr>
          <w:rFonts w:eastAsia="Calibri"/>
          <w:color w:val="auto"/>
          <w:spacing w:val="0"/>
          <w:u w:val="none"/>
          <w:lang w:val="tg-Cyrl-TJ"/>
        </w:rPr>
        <w:t xml:space="preserve"> </w:t>
      </w:r>
      <w:r w:rsidRPr="00E9708B">
        <w:rPr>
          <w:rFonts w:eastAsia="Calibri"/>
          <w:color w:val="auto"/>
          <w:spacing w:val="0"/>
          <w:u w:val="none"/>
        </w:rPr>
        <w:t>$E) 1-то;</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@101. Низомҳои махсуси андозбандӣ дар кадом фасл</w:t>
      </w:r>
      <w:r w:rsidRPr="00E9708B">
        <w:rPr>
          <w:rFonts w:eastAsia="Calibri"/>
          <w:color w:val="auto"/>
          <w:spacing w:val="0"/>
          <w:u w:val="none"/>
          <w:lang w:val="tg-Cyrl-TJ"/>
        </w:rPr>
        <w:t>и Кодекси андоз</w:t>
      </w:r>
      <w:r w:rsidRPr="00E9708B">
        <w:rPr>
          <w:rFonts w:eastAsia="Calibri"/>
          <w:color w:val="auto"/>
          <w:spacing w:val="0"/>
          <w:u w:val="none"/>
        </w:rPr>
        <w:t xml:space="preserve"> оварда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Фасли- Х</w:t>
      </w:r>
      <w:r w:rsidRPr="00E9708B">
        <w:rPr>
          <w:rFonts w:eastAsia="Calibri"/>
          <w:color w:val="auto"/>
          <w:spacing w:val="0"/>
          <w:u w:val="none"/>
          <w:lang w:val="en-US"/>
        </w:rPr>
        <w:t>VI</w:t>
      </w:r>
      <w:r w:rsidRPr="00E9708B">
        <w:rPr>
          <w:rFonts w:eastAsia="Calibri"/>
          <w:color w:val="auto"/>
          <w:spacing w:val="0"/>
          <w:u w:val="none"/>
        </w:rPr>
        <w:t>;</w:t>
      </w:r>
      <w:r w:rsidRPr="00E9708B">
        <w:rPr>
          <w:rFonts w:eastAsia="Calibri"/>
          <w:color w:val="auto"/>
          <w:spacing w:val="0"/>
          <w:u w:val="none"/>
          <w:lang w:val="tg-Cyrl-TJ"/>
        </w:rPr>
        <w:t xml:space="preserve"> </w:t>
      </w:r>
      <w:r w:rsidRPr="00E9708B">
        <w:rPr>
          <w:rFonts w:eastAsia="Calibri"/>
          <w:color w:val="auto"/>
          <w:spacing w:val="0"/>
          <w:u w:val="none"/>
        </w:rPr>
        <w:t>$B) Фасли- Х</w:t>
      </w:r>
      <w:r w:rsidRPr="00E9708B">
        <w:rPr>
          <w:rFonts w:eastAsia="Calibri"/>
          <w:color w:val="auto"/>
          <w:spacing w:val="0"/>
          <w:u w:val="none"/>
          <w:lang w:val="en-US"/>
        </w:rPr>
        <w:t>IV</w:t>
      </w:r>
      <w:r w:rsidRPr="00E9708B">
        <w:rPr>
          <w:rFonts w:eastAsia="Calibri"/>
          <w:color w:val="auto"/>
          <w:spacing w:val="0"/>
          <w:u w:val="none"/>
        </w:rPr>
        <w:t>;</w:t>
      </w:r>
      <w:r w:rsidRPr="00E9708B">
        <w:rPr>
          <w:rFonts w:eastAsia="Calibri"/>
          <w:color w:val="auto"/>
          <w:spacing w:val="0"/>
          <w:u w:val="none"/>
          <w:lang w:val="tg-Cyrl-TJ"/>
        </w:rPr>
        <w:t xml:space="preserve"> </w:t>
      </w:r>
      <w:r w:rsidRPr="00E9708B">
        <w:rPr>
          <w:rFonts w:eastAsia="Calibri"/>
          <w:color w:val="auto"/>
          <w:spacing w:val="0"/>
          <w:u w:val="none"/>
        </w:rPr>
        <w:t>$C) Фасли- Х</w:t>
      </w:r>
      <w:r w:rsidRPr="00E9708B">
        <w:rPr>
          <w:rFonts w:eastAsia="Calibri"/>
          <w:color w:val="auto"/>
          <w:spacing w:val="0"/>
          <w:u w:val="none"/>
          <w:lang w:val="en-US"/>
        </w:rPr>
        <w:t>I</w:t>
      </w:r>
      <w:r w:rsidRPr="00E9708B">
        <w:rPr>
          <w:rFonts w:eastAsia="Calibri"/>
          <w:color w:val="auto"/>
          <w:spacing w:val="0"/>
          <w:u w:val="none"/>
        </w:rPr>
        <w:t>;</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Фасли- Х;</w:t>
      </w:r>
      <w:r w:rsidRPr="00E9708B">
        <w:rPr>
          <w:rFonts w:eastAsia="Calibri"/>
          <w:color w:val="auto"/>
          <w:spacing w:val="0"/>
          <w:u w:val="none"/>
          <w:lang w:val="tg-Cyrl-TJ"/>
        </w:rPr>
        <w:t xml:space="preserve"> </w:t>
      </w:r>
      <w:r w:rsidRPr="00E9708B">
        <w:rPr>
          <w:rFonts w:eastAsia="Calibri"/>
          <w:color w:val="auto"/>
          <w:spacing w:val="0"/>
          <w:u w:val="none"/>
        </w:rPr>
        <w:t>$E) Фасли- Х</w:t>
      </w:r>
      <w:r w:rsidRPr="00E9708B">
        <w:rPr>
          <w:rFonts w:eastAsia="Calibri"/>
          <w:color w:val="auto"/>
          <w:spacing w:val="0"/>
          <w:u w:val="none"/>
          <w:lang w:val="en-US"/>
        </w:rPr>
        <w:t>II</w:t>
      </w:r>
      <w:r w:rsidRPr="00E9708B">
        <w:rPr>
          <w:rFonts w:eastAsia="Calibri"/>
          <w:color w:val="auto"/>
          <w:spacing w:val="0"/>
          <w:u w:val="none"/>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@102. Н</w:t>
      </w:r>
      <w:r w:rsidRPr="00E9708B">
        <w:rPr>
          <w:rFonts w:eastAsia="Calibri"/>
          <w:color w:val="auto"/>
          <w:spacing w:val="0"/>
          <w:u w:val="none"/>
          <w:lang w:val="tg-Cyrl-TJ"/>
        </w:rPr>
        <w:t>изомҳои махсуси андозбандӣ инҳоро дар бар мегирад</w:t>
      </w:r>
      <w:r w:rsidRPr="00E9708B">
        <w:rPr>
          <w:rFonts w:eastAsia="Calibri"/>
          <w:color w:val="auto"/>
          <w:spacing w:val="0"/>
          <w:u w:val="none"/>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w:t>
      </w:r>
      <w:r w:rsidRPr="00E9708B">
        <w:rPr>
          <w:rFonts w:eastAsia="Calibri"/>
          <w:color w:val="auto"/>
          <w:spacing w:val="0"/>
          <w:u w:val="none"/>
          <w:lang w:val="tg-Cyrl-TJ"/>
        </w:rPr>
        <w:t xml:space="preserve">Низоми андозбандии фаъолият дар МОИ, низоми андозбангдии субъекти бозори қоғазҳои қиматнок ва </w:t>
      </w:r>
      <w:r w:rsidRPr="00E9708B">
        <w:rPr>
          <w:rFonts w:eastAsia="Calibri"/>
          <w:color w:val="auto"/>
          <w:spacing w:val="0"/>
          <w:u w:val="none"/>
        </w:rPr>
        <w:t>низоми андозбандии шахсони воқеие, ки фаъолияти соҳибкориро тибқи патент ё шаҳодатнома амалӣ менамоянд;</w:t>
      </w:r>
      <w:r w:rsidRPr="00E9708B">
        <w:rPr>
          <w:rFonts w:eastAsia="Calibri"/>
          <w:color w:val="auto"/>
          <w:spacing w:val="0"/>
          <w:u w:val="none"/>
          <w:lang w:val="tg-Cyrl-TJ"/>
        </w:rPr>
        <w:t xml:space="preserve"> </w:t>
      </w:r>
      <w:r w:rsidRPr="00E9708B">
        <w:rPr>
          <w:rFonts w:eastAsia="Calibri"/>
          <w:color w:val="auto"/>
          <w:spacing w:val="0"/>
          <w:u w:val="none"/>
        </w:rPr>
        <w:t>$B) Низоми андозбандии шахсони воқеие, ки фаъолияти соҳибкориро якҷоя бо шахсони ҳуқуқӣ амалӣ менамоянд;</w:t>
      </w:r>
      <w:r w:rsidRPr="00E9708B">
        <w:rPr>
          <w:rFonts w:eastAsia="Calibri"/>
          <w:color w:val="auto"/>
          <w:spacing w:val="0"/>
          <w:u w:val="none"/>
          <w:lang w:val="tg-Cyrl-TJ"/>
        </w:rPr>
        <w:t xml:space="preserve"> </w:t>
      </w:r>
      <w:r w:rsidRPr="00E9708B">
        <w:rPr>
          <w:rFonts w:eastAsia="Calibri"/>
          <w:color w:val="auto"/>
          <w:spacing w:val="0"/>
          <w:u w:val="none"/>
        </w:rPr>
        <w:t xml:space="preserve">$C) </w:t>
      </w:r>
      <w:r w:rsidRPr="00E9708B">
        <w:rPr>
          <w:rFonts w:eastAsia="Calibri"/>
          <w:color w:val="auto"/>
          <w:spacing w:val="0"/>
          <w:u w:val="none"/>
          <w:lang w:val="tg-Cyrl-TJ"/>
        </w:rPr>
        <w:t>Низоми махсус ва низоми соддакардашудаи андозбандӣ;</w:t>
      </w:r>
      <w:r w:rsidRPr="00E9708B">
        <w:rPr>
          <w:rFonts w:eastAsia="Calibri"/>
          <w:color w:val="auto"/>
          <w:spacing w:val="0"/>
          <w:u w:val="none"/>
        </w:rPr>
        <w:t xml:space="preserve">  $</w:t>
      </w:r>
      <w:r w:rsidRPr="00E9708B">
        <w:rPr>
          <w:rFonts w:eastAsia="Calibri"/>
          <w:color w:val="auto"/>
          <w:spacing w:val="0"/>
          <w:u w:val="none"/>
          <w:lang w:val="en-US"/>
        </w:rPr>
        <w:t>D</w:t>
      </w:r>
      <w:r w:rsidRPr="00E9708B">
        <w:rPr>
          <w:rFonts w:eastAsia="Calibri"/>
          <w:color w:val="auto"/>
          <w:spacing w:val="0"/>
          <w:u w:val="none"/>
        </w:rPr>
        <w:t>) Низоми андозбандии мамлакатҳои хориҷа;</w:t>
      </w:r>
      <w:r w:rsidRPr="00E9708B">
        <w:rPr>
          <w:rFonts w:eastAsia="Calibri"/>
          <w:color w:val="auto"/>
          <w:spacing w:val="0"/>
          <w:u w:val="none"/>
          <w:lang w:val="tg-Cyrl-TJ"/>
        </w:rPr>
        <w:t xml:space="preserve"> </w:t>
      </w:r>
      <w:r w:rsidRPr="00E9708B">
        <w:rPr>
          <w:rFonts w:eastAsia="Calibri"/>
          <w:color w:val="auto"/>
          <w:spacing w:val="0"/>
          <w:u w:val="none"/>
        </w:rPr>
        <w:t xml:space="preserve">$E) </w:t>
      </w:r>
      <w:r w:rsidRPr="00E9708B">
        <w:rPr>
          <w:rFonts w:eastAsia="Calibri"/>
          <w:color w:val="auto"/>
          <w:spacing w:val="0"/>
          <w:u w:val="none"/>
          <w:lang w:val="tg-Cyrl-TJ"/>
        </w:rPr>
        <w:t xml:space="preserve">Низоми соддакардашудаи андозбандӣ, низоми андозбангдии субъекти бозори қоғазҳои қиматнок ва </w:t>
      </w:r>
      <w:r w:rsidRPr="00E9708B">
        <w:rPr>
          <w:rFonts w:eastAsia="Calibri"/>
          <w:color w:val="auto"/>
          <w:spacing w:val="0"/>
          <w:u w:val="none"/>
        </w:rPr>
        <w:t>низоми андозбандии шахсони воқеие, ки фаъолияти соҳибкориро тибқи патент ё шаҳодатнома амалӣ менамоянд;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@103. Ба низоми махсуси андозбандӣ дохил мешавад?</w:t>
      </w:r>
      <w:r w:rsidRPr="00E9708B">
        <w:rPr>
          <w:rFonts w:eastAsia="Calibri"/>
          <w:color w:val="auto"/>
          <w:spacing w:val="0"/>
          <w:u w:val="none"/>
          <w:lang w:val="tg-Cyrl-TJ"/>
        </w:rPr>
        <w:t xml:space="preserve">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Низоми андозбандии фаъолият дар МОИ; $B) Низоми соддакардашудаи андозбандӣ барои истеҳсолкунандагони маҳсулоти кишоварзӣ; $C) Низоми соддакардашудаи андозбандӣ барои истеҳсолкунандагони маҳсулоти хурокаи умум; $D) Муомилоти моли ватанӣ;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@104. Ба низоми махсуси андозбандӣ дохил мешавад?</w:t>
      </w:r>
      <w:r w:rsidRPr="00E9708B">
        <w:rPr>
          <w:rFonts w:eastAsia="Calibri"/>
          <w:color w:val="auto"/>
          <w:spacing w:val="0"/>
          <w:u w:val="none"/>
          <w:lang w:val="tg-Cyrl-TJ"/>
        </w:rPr>
        <w:t xml:space="preserve">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Низоми андозбангдии субъекти бозори қоғазҳои қиматнок; $B) Низоми соддакардашудаи андозбандӣ барои истеҳсолкунандагони маҳсулоти кишоварзӣ; $C) Низоми соддакардашудаи андозбандӣ барои истеҳсолкунандагони маҳсулоти хурокаи умум; $D) Муомилоти моли ватанӣ;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@105. Ба низоми махсуси андозбандӣ дохил мешавад?</w:t>
      </w:r>
      <w:r w:rsidRPr="00E9708B">
        <w:rPr>
          <w:rFonts w:eastAsia="Calibri"/>
          <w:color w:val="auto"/>
          <w:spacing w:val="0"/>
          <w:u w:val="none"/>
          <w:lang w:val="tg-Cyrl-TJ"/>
        </w:rPr>
        <w:t xml:space="preserve">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Низоми андозбандии шахсони воқеие, ки фаъолияти соҳибкориро тибқи патент ё шаҳодатнома амалӣ менамоянд; $B) Низоми соддакардашудаи андозбандӣ барои истеҳсолкунандагони маҳсулоти кишоварзӣ; $C) Низоми соддакардашудаи андозбандӣ барои истеҳсолкунандагони маҳсулоти хурокаи умум; $D) Муомилоти моли ватанӣ; $E) Ҳамаи ҷавобҳо дуруст;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@106. </w:t>
      </w:r>
      <w:r w:rsidRPr="00E9708B">
        <w:rPr>
          <w:rFonts w:eastAsia="Calibri"/>
          <w:bCs/>
          <w:color w:val="auto"/>
          <w:spacing w:val="0"/>
          <w:u w:val="none"/>
          <w:lang w:val="tg-Cyrl-TJ"/>
        </w:rPr>
        <w:t>Як воситаи нақлиёти новобаста аз иқтидори муҳҳаррик, ки ба Қахрамони Меҳнати Сотсиалисти тааллуқдошта аз андоз аз воситаҳои нақлиёт озод карда шудааст ё не?</w:t>
      </w:r>
    </w:p>
    <w:p w:rsidR="00E9708B" w:rsidRPr="00DE2B48" w:rsidRDefault="00E9708B" w:rsidP="00DE2B48">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не; $B)  ҳа;  $C)  қисман озод; $D)  хамаи ҷавобхо дуруст;$E)  хамаи ҷавобҳо нодуруст</w:t>
      </w:r>
      <w:r w:rsidR="00DE2B48" w:rsidRPr="00DE2B48">
        <w:rPr>
          <w:rFonts w:eastAsia="Calibri"/>
          <w:color w:val="auto"/>
          <w:spacing w:val="0"/>
          <w:u w:val="none"/>
          <w:lang w:val="tg-Cyrl-TJ"/>
        </w:rPr>
        <w:t>;</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lastRenderedPageBreak/>
        <w:t xml:space="preserve">@107. </w:t>
      </w:r>
      <w:r w:rsidRPr="00E9708B">
        <w:rPr>
          <w:rFonts w:eastAsia="Calibri"/>
          <w:bCs/>
          <w:color w:val="auto"/>
          <w:spacing w:val="0"/>
          <w:u w:val="none"/>
          <w:lang w:val="tg-Cyrl-TJ"/>
        </w:rPr>
        <w:t>Як воситаи нақлиёти новобаста аз иқтидори муҳҳаррик, ки ба Қахрамони иттиходи Шӯравӣ  тааллуқдошта аз андоз аз воситаҳои нақлиёт озод карда шудааст ё не?</w:t>
      </w:r>
    </w:p>
    <w:p w:rsidR="00E9708B" w:rsidRPr="00DE2B48" w:rsidRDefault="00E9708B" w:rsidP="00DE2B48">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не; $B)  ҳа;  $C)  қисман озод; $D)  хамаи ҷавобхо дуруст;$E)  хамаи ҷавобҳо нодуруст</w:t>
      </w:r>
      <w:r w:rsidR="00DE2B48" w:rsidRPr="00DE2B48">
        <w:rPr>
          <w:rFonts w:eastAsia="Calibri"/>
          <w:color w:val="auto"/>
          <w:spacing w:val="0"/>
          <w:u w:val="none"/>
          <w:lang w:val="tg-Cyrl-TJ"/>
        </w:rPr>
        <w:t>;</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@108. </w:t>
      </w:r>
      <w:r w:rsidRPr="00E9708B">
        <w:rPr>
          <w:rFonts w:eastAsia="Calibri"/>
          <w:bCs/>
          <w:color w:val="auto"/>
          <w:spacing w:val="0"/>
          <w:u w:val="none"/>
          <w:lang w:val="tg-Cyrl-TJ"/>
        </w:rPr>
        <w:t>Як воситаи нақлиёти новобаста аз иқтидори муҳҳаррик, ки ба Қахрамонони Тоҷикистон тааллуқдошта аз андоз аз воситаҳои нақлиёт озод карда шудааст ё не?</w:t>
      </w:r>
    </w:p>
    <w:p w:rsidR="00E9708B" w:rsidRPr="00DE2B48" w:rsidRDefault="00E9708B" w:rsidP="00DE2B48">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не; $B)  ҳа;  $C)  қисман озод; $D)  хамаи ҷавобхо дуруст;$E)  хамаи ҷавобҳо нодуруст</w:t>
      </w:r>
      <w:r w:rsidR="00DE2B48" w:rsidRPr="00DE2B48">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@109. Фаъолияти соҳибкорӣ эътироф карда намешаванд, агар фаъолияти........    бошад?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Фаъолияти динӣ; $B) Фаъолияти зидиденпингӣ; $C) Фаъолияти содироти мол; $D) Фаъолият зери режимҳои гумрукӣ;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@110. Фаъолияти соҳибкорӣ эътироф карда намешаванд, агар фаъолияти........    бошад?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Фаъолияти савдои беруна; $B) Фуруши молҳои чакана; $C) Савдои бебоҷ; $D) Фаъолияти ташкилотҳои ҷамъиятӣ; $E) Ҳамаи ҷавобҳо 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@111. Даромади умумӣ ин….?</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Баровардани мол аз ҳудуди корхона; $B) Ҳамаи намуди даромадҳо, ҳангоми амалишавии иҷрои корҳо, хизматрасониҳо ва фуруши маҳсулот; $C) Ҳамаи ҷаримаҳо; $D) Ҳама гуна пардохтҳо; $E) Ҳамаи ҷавобҳо дуруст;</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@112. </w:t>
      </w:r>
      <w:r w:rsidRPr="00E9708B">
        <w:rPr>
          <w:rFonts w:eastAsia="Calibri"/>
          <w:bCs/>
          <w:color w:val="auto"/>
          <w:spacing w:val="0"/>
          <w:u w:val="none"/>
          <w:lang w:val="tg-Cyrl-TJ"/>
        </w:rPr>
        <w:t>Автобуси мусофиркашонӣ, ки дорои 18 ҷои нишаст аст, ба Ҳомидов А. тааллуқ дошта, ки қувваи муҳаррики он ба 110 ҚА баробар аст, андоз аз воситаи нақлиёти Ҳомидов А. ёфта шавад? Меъёр 8,5%</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700,5сомонӣ; $B)  701,25 сомонӣ;  $C)  705,5; $D)  707,5 сомонӣ; $E)  708,5сомонӣ;</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@113. </w:t>
      </w:r>
      <w:r w:rsidRPr="00E9708B">
        <w:rPr>
          <w:rFonts w:eastAsia="Calibri"/>
          <w:bCs/>
          <w:color w:val="auto"/>
          <w:spacing w:val="0"/>
          <w:u w:val="none"/>
          <w:lang w:val="tg-Cyrl-TJ"/>
        </w:rPr>
        <w:t>Воситаи нақлиёти сабукрави ба Олимов Ш. тааллуқ дошта, ки қувваи муҳаррики он ба 150 ҚА баробар аст, андоз аз воситаи нақлиёти Олимов Ш ёфта 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  842</w:t>
      </w:r>
      <w:proofErr w:type="gramEnd"/>
      <w:r w:rsidRPr="00E9708B">
        <w:rPr>
          <w:rFonts w:eastAsia="Calibri"/>
          <w:color w:val="auto"/>
          <w:spacing w:val="0"/>
          <w:u w:val="none"/>
        </w:rPr>
        <w:t>,5 сомонӣ; $B)  843,5 сомонӣ;  $C)  843,75 сомонӣ; $</w:t>
      </w:r>
      <w:r w:rsidRPr="00E9708B">
        <w:rPr>
          <w:rFonts w:eastAsia="Calibri"/>
          <w:color w:val="auto"/>
          <w:spacing w:val="0"/>
          <w:u w:val="none"/>
          <w:lang w:val="en-US"/>
        </w:rPr>
        <w:t>D</w:t>
      </w:r>
      <w:r w:rsidRPr="00E9708B">
        <w:rPr>
          <w:rFonts w:eastAsia="Calibri"/>
          <w:color w:val="auto"/>
          <w:spacing w:val="0"/>
          <w:u w:val="none"/>
        </w:rPr>
        <w:t>)  743,5 сомонӣ;$E)  743,75 сомонӣ;</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@114. </w:t>
      </w:r>
      <w:r w:rsidRPr="00E9708B">
        <w:rPr>
          <w:rFonts w:eastAsia="Calibri"/>
          <w:bCs/>
          <w:color w:val="auto"/>
          <w:spacing w:val="0"/>
          <w:u w:val="none"/>
          <w:lang w:val="tg-Cyrl-TJ"/>
        </w:rPr>
        <w:t>Воситаи нақлиёти сабукрави ба Раҷабов Т. тааллуқ дошта, ки қувваи муҳаррики он ба 150 ҚА баробар аст, аз рӯи кадом меъёр андоз аз воситаи нақлиёт ҳисоб карда мешавад?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7,5%; $B)  8,5%;  $C)  10%; $D)  11,5%;$E)  12%;</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@115. </w:t>
      </w:r>
      <w:r w:rsidRPr="00E9708B">
        <w:rPr>
          <w:rFonts w:eastAsia="Calibri"/>
          <w:bCs/>
          <w:color w:val="auto"/>
          <w:spacing w:val="0"/>
          <w:u w:val="none"/>
          <w:lang w:val="tg-Cyrl-TJ"/>
        </w:rPr>
        <w:t xml:space="preserve">Воситаи нақлиёти сабукрав ба Ҳасанов К тааллуқ дорад, ки қувваи муҳаррики он ба 310 ҚА баробар аст, аз руи кадом меъёр андоз аз воситаи нақлиёт ҳисоб карда мешавад?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lastRenderedPageBreak/>
        <w:t>$A)  7,5%; $B)  8,5%;  $C)  10%; $D)  11,5%;$E)  12%;</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@116.</w:t>
      </w:r>
      <w:r w:rsidRPr="00E9708B">
        <w:rPr>
          <w:rFonts w:eastAsia="Calibri"/>
          <w:bCs/>
          <w:color w:val="auto"/>
          <w:spacing w:val="0"/>
          <w:u w:val="none"/>
          <w:lang w:val="tg-Cyrl-TJ"/>
        </w:rPr>
        <w:t xml:space="preserve"> Шахсони воқеи киҳо ба ҳисоб мераванд?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шаҳрвандони ҶТ; $B) шахсони бетабаа;  $C) шаҳрвандони хориҷӣ; $D) ҳамаи ҷавобҳо дуруст; $E) ҳамаи ҷавобҳо нодуруст;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rPr>
        <w:t xml:space="preserve">@117. </w:t>
      </w:r>
      <w:r w:rsidRPr="00E9708B">
        <w:rPr>
          <w:rFonts w:eastAsia="Calibri"/>
          <w:bCs/>
          <w:color w:val="auto"/>
          <w:spacing w:val="0"/>
          <w:u w:val="none"/>
        </w:rPr>
        <w:t>Шахсони воқеӣ кадом андозҳоро пардохт менамоянд?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андози даромад,</w:t>
      </w:r>
      <w:r w:rsidRPr="00E9708B">
        <w:rPr>
          <w:rFonts w:eastAsia="Calibri"/>
          <w:color w:val="auto"/>
          <w:spacing w:val="0"/>
          <w:u w:val="none"/>
          <w:lang w:val="tg-Cyrl-TJ"/>
        </w:rPr>
        <w:t xml:space="preserve"> андози иҷтимоӣ ва</w:t>
      </w:r>
      <w:r w:rsidRPr="00E9708B">
        <w:rPr>
          <w:rFonts w:eastAsia="Calibri"/>
          <w:color w:val="auto"/>
          <w:spacing w:val="0"/>
          <w:u w:val="none"/>
        </w:rPr>
        <w:t xml:space="preserve"> андозҳо аз молу мулк; $B) андози фоида, андози аксиз, андоз аз истифодабарандагони рохҳои </w:t>
      </w:r>
      <w:proofErr w:type="gramStart"/>
      <w:r w:rsidRPr="00E9708B">
        <w:rPr>
          <w:rFonts w:eastAsia="Calibri"/>
          <w:color w:val="auto"/>
          <w:spacing w:val="0"/>
          <w:u w:val="none"/>
        </w:rPr>
        <w:t>автомобилгард;  $</w:t>
      </w:r>
      <w:proofErr w:type="gramEnd"/>
      <w:r w:rsidRPr="00E9708B">
        <w:rPr>
          <w:rFonts w:eastAsia="Calibri"/>
          <w:color w:val="auto"/>
          <w:spacing w:val="0"/>
          <w:u w:val="none"/>
        </w:rPr>
        <w:t>C) ААИ, андози ичтимоӣ, андозхо аз захираҳои табии; $</w:t>
      </w:r>
      <w:r w:rsidRPr="00E9708B">
        <w:rPr>
          <w:rFonts w:eastAsia="Calibri"/>
          <w:color w:val="auto"/>
          <w:spacing w:val="0"/>
          <w:u w:val="none"/>
          <w:lang w:val="en-US"/>
        </w:rPr>
        <w:t>D</w:t>
      </w:r>
      <w:r w:rsidRPr="00E9708B">
        <w:rPr>
          <w:rFonts w:eastAsia="Calibri"/>
          <w:color w:val="auto"/>
          <w:spacing w:val="0"/>
          <w:u w:val="none"/>
        </w:rPr>
        <w:t>)Ҳамаи ҷавобҳо дуруст; $E) хамаи ҷавобҳо нодуруст;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@118. </w:t>
      </w:r>
      <w:r w:rsidRPr="00E9708B">
        <w:rPr>
          <w:rFonts w:eastAsia="Calibri"/>
          <w:bCs/>
          <w:color w:val="auto"/>
          <w:spacing w:val="0"/>
          <w:u w:val="none"/>
        </w:rPr>
        <w:t>Супорандагони андози даромад киҳо ба ҳисоб мераванд?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шахсони ҳуқуқӣ; $</w:t>
      </w:r>
      <w:proofErr w:type="gramStart"/>
      <w:r w:rsidRPr="00E9708B">
        <w:rPr>
          <w:rFonts w:eastAsia="Calibri"/>
          <w:color w:val="auto"/>
          <w:spacing w:val="0"/>
          <w:u w:val="none"/>
        </w:rPr>
        <w:t>B)  корхонаҳою</w:t>
      </w:r>
      <w:proofErr w:type="gramEnd"/>
      <w:r w:rsidRPr="00E9708B">
        <w:rPr>
          <w:rFonts w:eastAsia="Calibri"/>
          <w:color w:val="auto"/>
          <w:spacing w:val="0"/>
          <w:u w:val="none"/>
        </w:rPr>
        <w:t>, ташкилотҳо; $C)  шахсони воқеӣ ва шахсони ҳуқуқӣ; $</w:t>
      </w:r>
      <w:r w:rsidRPr="00E9708B">
        <w:rPr>
          <w:rFonts w:eastAsia="Calibri"/>
          <w:color w:val="auto"/>
          <w:spacing w:val="0"/>
          <w:u w:val="none"/>
          <w:lang w:val="en-US"/>
        </w:rPr>
        <w:t>D</w:t>
      </w:r>
      <w:r w:rsidRPr="00E9708B">
        <w:rPr>
          <w:rFonts w:eastAsia="Calibri"/>
          <w:color w:val="auto"/>
          <w:spacing w:val="0"/>
          <w:u w:val="none"/>
        </w:rPr>
        <w:t>) ҳамаи ҷавобҳо дуруст;  $E) ҳамаи ҷавобҳо нодуруст;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bCs/>
          <w:color w:val="auto"/>
          <w:spacing w:val="0"/>
          <w:u w:val="none"/>
        </w:rPr>
        <w:t>@119.</w:t>
      </w:r>
      <w:r w:rsidRPr="00E9708B">
        <w:rPr>
          <w:rFonts w:eastAsia="Calibri"/>
          <w:color w:val="auto"/>
          <w:spacing w:val="0"/>
          <w:u w:val="none"/>
        </w:rPr>
        <w:t xml:space="preserve"> </w:t>
      </w:r>
      <w:r w:rsidRPr="00E9708B">
        <w:rPr>
          <w:rFonts w:eastAsia="Calibri"/>
          <w:bCs/>
          <w:color w:val="auto"/>
          <w:spacing w:val="0"/>
          <w:u w:val="none"/>
        </w:rPr>
        <w:t>Даромади буҷети маҳаллӣ асосан аз ҳисоби кадом андозҳо ғанӣ гардонида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андозҳои мустақим; $B) андозҳои ғайри мустақим; $</w:t>
      </w:r>
      <w:proofErr w:type="gramStart"/>
      <w:r w:rsidRPr="00E9708B">
        <w:rPr>
          <w:rFonts w:eastAsia="Calibri"/>
          <w:color w:val="auto"/>
          <w:spacing w:val="0"/>
          <w:u w:val="none"/>
        </w:rPr>
        <w:t>C)андозҳои</w:t>
      </w:r>
      <w:proofErr w:type="gramEnd"/>
      <w:r w:rsidRPr="00E9708B">
        <w:rPr>
          <w:rFonts w:eastAsia="Calibri"/>
          <w:color w:val="auto"/>
          <w:spacing w:val="0"/>
          <w:u w:val="none"/>
        </w:rPr>
        <w:t xml:space="preserve"> умумиҷумҳуриявӣ; $D) андозҳои маҳаллӣ; $E) андозҳои вобасташуда;</w:t>
      </w:r>
    </w:p>
    <w:p w:rsidR="00E9708B" w:rsidRPr="00E9708B" w:rsidRDefault="00E9708B" w:rsidP="00E9708B">
      <w:pPr>
        <w:spacing w:after="0" w:line="276" w:lineRule="auto"/>
        <w:jc w:val="both"/>
        <w:rPr>
          <w:rFonts w:eastAsia="Calibri"/>
          <w:color w:val="auto"/>
          <w:spacing w:val="0"/>
          <w:u w:val="none"/>
        </w:rPr>
      </w:pPr>
      <w:r w:rsidRPr="00E9708B">
        <w:rPr>
          <w:rFonts w:eastAsia="Calibri"/>
          <w:bCs/>
          <w:color w:val="auto"/>
          <w:spacing w:val="0"/>
          <w:u w:val="none"/>
        </w:rPr>
        <w:t>@120.</w:t>
      </w:r>
      <w:r w:rsidRPr="00E9708B">
        <w:rPr>
          <w:rFonts w:eastAsia="Calibri"/>
          <w:color w:val="auto"/>
          <w:spacing w:val="0"/>
          <w:u w:val="none"/>
        </w:rPr>
        <w:t xml:space="preserve"> </w:t>
      </w:r>
      <w:r w:rsidRPr="00E9708B">
        <w:rPr>
          <w:rFonts w:eastAsia="Calibri"/>
          <w:bCs/>
          <w:color w:val="auto"/>
          <w:spacing w:val="0"/>
          <w:u w:val="none"/>
        </w:rPr>
        <w:t>Аз рӯи гурӯҳбандии меъёр андозҳо ба:</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  $A) меъёри прогресивӣ; $B) меъёри регресивӣ; $C) меъёри устувор; $D) меъёри пропортсионалӣ; $E) ҳамаи ҷавобҳо 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bCs/>
          <w:color w:val="auto"/>
          <w:spacing w:val="0"/>
          <w:u w:val="none"/>
        </w:rPr>
        <w:t>@121.</w:t>
      </w:r>
      <w:r w:rsidRPr="00E9708B">
        <w:rPr>
          <w:rFonts w:eastAsia="Calibri"/>
          <w:color w:val="auto"/>
          <w:spacing w:val="0"/>
          <w:u w:val="none"/>
        </w:rPr>
        <w:t xml:space="preserve"> </w:t>
      </w:r>
      <w:r w:rsidRPr="00E9708B">
        <w:rPr>
          <w:rFonts w:eastAsia="Calibri"/>
          <w:bCs/>
          <w:color w:val="auto"/>
          <w:spacing w:val="0"/>
          <w:u w:val="none"/>
        </w:rPr>
        <w:t>Вазифаи фискалии андоз ин-?</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 $A) пардохт кардани маблағҳои андоз ба буҷаи давлат; $B) назорат кардани пардохти маблағҳои андозӣ; $C) пурра ё қисман пардохти маблағҳои андозӣ; $D) ҳамаи ҷавобҳо дуруст; $E) батанзим даровардани маблағҳои андоз;</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iCs/>
          <w:color w:val="auto"/>
          <w:spacing w:val="0"/>
          <w:u w:val="none"/>
        </w:rPr>
        <w:t>@122.</w:t>
      </w:r>
      <w:r w:rsidRPr="00E9708B">
        <w:rPr>
          <w:rFonts w:eastAsia="Calibri"/>
          <w:bCs/>
          <w:color w:val="auto"/>
          <w:spacing w:val="0"/>
          <w:u w:val="none"/>
        </w:rPr>
        <w:t xml:space="preserve"> Принсипҳои классикии андозбандӣ кадомҳоянд?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субект, объект, меъёр, имтиёз; $B) ҳавастмандгардонӣ, назоратӣ; $C) умумӣ, адолатхоҳона, мувофиқ</w:t>
      </w:r>
      <w:r w:rsidRPr="00E9708B">
        <w:rPr>
          <w:rFonts w:eastAsia="Calibri"/>
          <w:color w:val="auto"/>
          <w:spacing w:val="0"/>
          <w:u w:val="none"/>
          <w:lang w:val="tg-Cyrl-TJ"/>
        </w:rPr>
        <w:t>атӣ</w:t>
      </w:r>
      <w:r w:rsidRPr="00E9708B">
        <w:rPr>
          <w:rFonts w:eastAsia="Calibri"/>
          <w:color w:val="auto"/>
          <w:spacing w:val="0"/>
          <w:u w:val="none"/>
        </w:rPr>
        <w:t xml:space="preserve"> ва муайянӣ, сарфакорона; $D) ҳамаи ҷавобҳо дуруст; $E) субъект, объект, меъёр, давраи андозсупорӣ, воҳиди андозбандӣ, имтиёз;</w:t>
      </w:r>
    </w:p>
    <w:p w:rsidR="00E9708B" w:rsidRPr="00E9708B" w:rsidRDefault="00E9708B" w:rsidP="00E9708B">
      <w:pPr>
        <w:spacing w:after="0" w:line="276" w:lineRule="auto"/>
        <w:jc w:val="both"/>
        <w:rPr>
          <w:rFonts w:eastAsia="Calibri"/>
          <w:color w:val="auto"/>
          <w:spacing w:val="0"/>
          <w:u w:val="none"/>
        </w:rPr>
      </w:pPr>
      <w:r w:rsidRPr="00E9708B">
        <w:rPr>
          <w:rFonts w:eastAsia="Calibri"/>
          <w:bCs/>
          <w:iCs/>
          <w:color w:val="auto"/>
          <w:spacing w:val="0"/>
          <w:u w:val="none"/>
        </w:rPr>
        <w:t>@123.</w:t>
      </w:r>
      <w:r w:rsidRPr="00E9708B">
        <w:rPr>
          <w:rFonts w:eastAsia="Calibri"/>
          <w:color w:val="auto"/>
          <w:spacing w:val="0"/>
          <w:u w:val="none"/>
        </w:rPr>
        <w:t xml:space="preserve"> </w:t>
      </w:r>
      <w:r w:rsidRPr="00E9708B">
        <w:rPr>
          <w:rFonts w:eastAsia="Calibri"/>
          <w:bCs/>
          <w:color w:val="auto"/>
          <w:spacing w:val="0"/>
          <w:u w:val="none"/>
        </w:rPr>
        <w:t>Унсурҳои андоз кадомҳоянд?</w:t>
      </w:r>
      <w:r w:rsidRPr="00E9708B">
        <w:rPr>
          <w:rFonts w:eastAsia="Calibri"/>
          <w:bCs/>
          <w:iCs/>
          <w:color w:val="auto"/>
          <w:spacing w:val="0"/>
          <w:u w:val="single"/>
        </w:rPr>
        <w:t xml:space="preserve">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тақсимотӣ, назоратӣ; $B) иқтисодӣ, яккарата будан, адолатхоҳона; $C) объект, </w:t>
      </w:r>
      <w:r w:rsidRPr="00E9708B">
        <w:rPr>
          <w:rFonts w:eastAsia="Calibri"/>
          <w:color w:val="auto"/>
          <w:spacing w:val="0"/>
          <w:u w:val="none"/>
          <w:lang w:val="tg-Cyrl-TJ"/>
        </w:rPr>
        <w:t xml:space="preserve">манбаъ, </w:t>
      </w:r>
      <w:r w:rsidRPr="00E9708B">
        <w:rPr>
          <w:rFonts w:eastAsia="Calibri"/>
          <w:color w:val="auto"/>
          <w:spacing w:val="0"/>
          <w:u w:val="none"/>
        </w:rPr>
        <w:t>меъёр,</w:t>
      </w:r>
      <w:r w:rsidRPr="00E9708B">
        <w:rPr>
          <w:rFonts w:eastAsia="Calibri"/>
          <w:color w:val="auto"/>
          <w:spacing w:val="0"/>
          <w:u w:val="none"/>
          <w:lang w:val="tg-Cyrl-TJ"/>
        </w:rPr>
        <w:t xml:space="preserve"> озодкуниҳо,</w:t>
      </w:r>
      <w:r w:rsidRPr="00E9708B">
        <w:rPr>
          <w:rFonts w:eastAsia="Calibri"/>
          <w:color w:val="auto"/>
          <w:spacing w:val="0"/>
          <w:u w:val="none"/>
        </w:rPr>
        <w:t xml:space="preserve"> давраи андозсупорӣ, </w:t>
      </w:r>
      <w:r w:rsidRPr="00E9708B">
        <w:rPr>
          <w:rFonts w:eastAsia="Calibri"/>
          <w:color w:val="auto"/>
          <w:spacing w:val="0"/>
          <w:u w:val="none"/>
          <w:lang w:val="tg-Cyrl-TJ"/>
        </w:rPr>
        <w:t>муҳлат ва тартиби пешниҳоди ҳисоботи андоз</w:t>
      </w:r>
      <w:r w:rsidRPr="00E9708B">
        <w:rPr>
          <w:rFonts w:eastAsia="Calibri"/>
          <w:color w:val="auto"/>
          <w:spacing w:val="0"/>
          <w:u w:val="none"/>
        </w:rPr>
        <w:t xml:space="preserve">; $D) ҳамаи ҷавобҳо дуруст; $E) фискалӣ, назоратӣ ва тақсимотӣ; </w:t>
      </w:r>
    </w:p>
    <w:p w:rsidR="00E9708B" w:rsidRPr="00E9708B" w:rsidRDefault="00E9708B" w:rsidP="00E9708B">
      <w:pPr>
        <w:spacing w:after="0" w:line="276" w:lineRule="auto"/>
        <w:jc w:val="both"/>
        <w:rPr>
          <w:rFonts w:eastAsia="Calibri"/>
          <w:color w:val="auto"/>
          <w:spacing w:val="0"/>
          <w:u w:val="none"/>
        </w:rPr>
      </w:pPr>
      <w:r w:rsidRPr="00E9708B">
        <w:rPr>
          <w:rFonts w:eastAsia="Calibri"/>
          <w:bCs/>
          <w:iCs/>
          <w:color w:val="auto"/>
          <w:spacing w:val="0"/>
          <w:u w:val="none"/>
        </w:rPr>
        <w:t>@12</w:t>
      </w:r>
      <w:r w:rsidRPr="00E9708B">
        <w:rPr>
          <w:rFonts w:eastAsia="Calibri"/>
          <w:bCs/>
          <w:iCs/>
          <w:color w:val="auto"/>
          <w:spacing w:val="0"/>
          <w:u w:val="none"/>
          <w:lang w:val="tg-Cyrl-TJ"/>
        </w:rPr>
        <w:t>4</w:t>
      </w:r>
      <w:r w:rsidRPr="00E9708B">
        <w:rPr>
          <w:rFonts w:eastAsia="Calibri"/>
          <w:bCs/>
          <w:iCs/>
          <w:color w:val="auto"/>
          <w:spacing w:val="0"/>
          <w:u w:val="none"/>
        </w:rPr>
        <w:t xml:space="preserve">. </w:t>
      </w:r>
      <w:r w:rsidRPr="00E9708B">
        <w:rPr>
          <w:rFonts w:eastAsia="Calibri"/>
          <w:bCs/>
          <w:color w:val="auto"/>
          <w:spacing w:val="0"/>
          <w:u w:val="none"/>
        </w:rPr>
        <w:t>Вазифаҳои андозро нишон диҳед?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танзимкунонӣ, хазинавӣ; $</w:t>
      </w:r>
      <w:proofErr w:type="gramStart"/>
      <w:r w:rsidRPr="00E9708B">
        <w:rPr>
          <w:rFonts w:eastAsia="Calibri"/>
          <w:color w:val="auto"/>
          <w:spacing w:val="0"/>
          <w:u w:val="none"/>
        </w:rPr>
        <w:t>B)  хазинавӣ</w:t>
      </w:r>
      <w:proofErr w:type="gramEnd"/>
      <w:r w:rsidRPr="00E9708B">
        <w:rPr>
          <w:rFonts w:eastAsia="Calibri"/>
          <w:color w:val="auto"/>
          <w:spacing w:val="0"/>
          <w:u w:val="none"/>
        </w:rPr>
        <w:t xml:space="preserve">, </w:t>
      </w:r>
      <w:r w:rsidRPr="00E9708B">
        <w:rPr>
          <w:rFonts w:eastAsia="Calibri"/>
          <w:color w:val="auto"/>
          <w:spacing w:val="0"/>
          <w:u w:val="none"/>
          <w:lang w:val="tg-Cyrl-TJ"/>
        </w:rPr>
        <w:t xml:space="preserve">тақсимотӣ, </w:t>
      </w:r>
      <w:r w:rsidRPr="00E9708B">
        <w:rPr>
          <w:rFonts w:eastAsia="Calibri"/>
          <w:color w:val="auto"/>
          <w:spacing w:val="0"/>
          <w:u w:val="none"/>
        </w:rPr>
        <w:t>танзимкунонӣ,</w:t>
      </w:r>
      <w:r w:rsidRPr="00E9708B">
        <w:rPr>
          <w:rFonts w:eastAsia="Calibri"/>
          <w:color w:val="auto"/>
          <w:spacing w:val="0"/>
          <w:u w:val="none"/>
          <w:lang w:val="tg-Cyrl-TJ"/>
        </w:rPr>
        <w:t xml:space="preserve"> </w:t>
      </w:r>
      <w:r w:rsidRPr="00E9708B">
        <w:rPr>
          <w:rFonts w:eastAsia="Calibri"/>
          <w:color w:val="auto"/>
          <w:spacing w:val="0"/>
          <w:u w:val="none"/>
        </w:rPr>
        <w:t>ҳавасмандгардонӣ, назоратӣ; $C) субъект, объект, меъёр, манбаи андоз, имтиёз; $D) ҳамаи ҷавобҳо дуруст; $E) ҳамаи ҷавобҳо нодурст;</w:t>
      </w:r>
    </w:p>
    <w:p w:rsidR="00E9708B" w:rsidRPr="00E9708B" w:rsidRDefault="00E9708B" w:rsidP="00E9708B">
      <w:pPr>
        <w:spacing w:after="0" w:line="276" w:lineRule="auto"/>
        <w:jc w:val="both"/>
        <w:rPr>
          <w:rFonts w:eastAsia="Calibri"/>
          <w:bCs/>
          <w:color w:val="auto"/>
          <w:spacing w:val="0"/>
          <w:u w:val="none"/>
        </w:rPr>
      </w:pPr>
      <w:r w:rsidRPr="00E9708B">
        <w:rPr>
          <w:rFonts w:eastAsia="Calibri"/>
          <w:bCs/>
          <w:iCs/>
          <w:color w:val="auto"/>
          <w:spacing w:val="0"/>
          <w:u w:val="none"/>
        </w:rPr>
        <w:t>@125.</w:t>
      </w:r>
      <w:r w:rsidRPr="00E9708B">
        <w:rPr>
          <w:rFonts w:eastAsia="Calibri"/>
          <w:bCs/>
          <w:color w:val="auto"/>
          <w:spacing w:val="0"/>
          <w:u w:val="none"/>
        </w:rPr>
        <w:t xml:space="preserve"> Сохтори </w:t>
      </w:r>
      <w:r w:rsidRPr="00E9708B">
        <w:rPr>
          <w:rFonts w:eastAsia="Calibri"/>
          <w:bCs/>
          <w:color w:val="auto"/>
          <w:spacing w:val="0"/>
          <w:u w:val="none"/>
          <w:lang w:val="tg-Cyrl-TJ"/>
        </w:rPr>
        <w:t>низоми</w:t>
      </w:r>
      <w:r w:rsidRPr="00E9708B">
        <w:rPr>
          <w:rFonts w:eastAsia="Calibri"/>
          <w:bCs/>
          <w:color w:val="auto"/>
          <w:spacing w:val="0"/>
          <w:u w:val="none"/>
        </w:rPr>
        <w:t xml:space="preserve"> андози ҶТ аз ин зинаҳо иборат 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lastRenderedPageBreak/>
        <w:t>$A) ҷумҳуриявӣ ва маҳаллӣ; $B) федералӣ, регионалӣ, маҳаллӣ; $C) минтақавӣ, маҳаллӣ; $D) регионалӣ, маҳаллӣ; $E) федералӣ, штатӣ, маҳаллӣ;</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@126. Даромадҳое, ки ба фаъолияти шахсони воқеӣ аз фаъолияте, ки ба меҳнати кироя мансуб нест?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Даромад аз фоизҳо; $B) Суди саҳмияҳо (дивидендҳо); $C) Даромад аз иҷораи (кирояи) молу мулк ва афзоиши арзиш аз фурӯши молу мулк; $D) Маблағи қарзи ба андозсупоранда бахшидаи қарздиҳанда; $E) Ҳамаи ҷавобҳои фарқкунанда дурустанд;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@127. Калимаи фискалӣ чӣ маъно дорад.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буҷет; $B) хазина; $C) амвол; $D) </w:t>
      </w:r>
      <w:proofErr w:type="gramStart"/>
      <w:r w:rsidRPr="00E9708B">
        <w:rPr>
          <w:rFonts w:eastAsia="Calibri"/>
          <w:color w:val="auto"/>
          <w:spacing w:val="0"/>
          <w:u w:val="none"/>
        </w:rPr>
        <w:t>замин;$</w:t>
      </w:r>
      <w:proofErr w:type="gramEnd"/>
      <w:r w:rsidRPr="00E9708B">
        <w:rPr>
          <w:rFonts w:eastAsia="Calibri"/>
          <w:color w:val="auto"/>
          <w:spacing w:val="0"/>
          <w:u w:val="none"/>
        </w:rPr>
        <w:t>E) даромад;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@128. Принсипҳои классикии андоз аз тарафи кадом олим пешниҳод шудааст: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Д. Риккардо; $B) К. Маркс; $C) А. Лаффер; $D) А. Смит; $E) Ш. Монтеель;</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@129. Принсипҳои асосии андоз дар кадом китоб аввалинбор пешниҳод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дар бораи молиёт; $B) молия ва андоз; $C) даромад ва хароҷот; $D) тадқиқот оиди табиат ва сабаби боигарии халқҳо; $E) андоз ва андозбандӣ;</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@130. Ба андозҳои мустақим дохил мешаванд.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аксиз ААИ; $B) роялтӣ, боҷи гумрукӣ; $C) боҷи давлатӣ, андоз аз фуруши чакана; $D) андоз аз даромад, андози иҷтимоӣ ва андозҳои маҳаллӣ; $E) дигар пардохтҳои ҳатмӣ маҳалӣ;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@131. Ба андози ғайримустақим дохил мешавад: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андоз фоидаи шахсони ҳуқуқӣ; $B) андоз аз даромади шахсони воқеи; $C) андоз аз замин; $D) андоз аз соҳибони воситаи нақлиёт; $E) андози аксиз;</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@132. Молҳои зераксизи кадомҳоянд?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маҳсулоти хурокворӣ; $</w:t>
      </w:r>
      <w:proofErr w:type="gramStart"/>
      <w:r w:rsidRPr="00E9708B">
        <w:rPr>
          <w:rFonts w:eastAsia="Calibri"/>
          <w:color w:val="auto"/>
          <w:spacing w:val="0"/>
          <w:u w:val="none"/>
        </w:rPr>
        <w:t>B)  маҳсулоти</w:t>
      </w:r>
      <w:proofErr w:type="gramEnd"/>
      <w:r w:rsidRPr="00E9708B">
        <w:rPr>
          <w:rFonts w:eastAsia="Calibri"/>
          <w:color w:val="auto"/>
          <w:spacing w:val="0"/>
          <w:u w:val="none"/>
        </w:rPr>
        <w:t xml:space="preserve"> ҷавоҳирот; $C) либосворӣ; $D) маҳсулоти сохтумон; $E) ҳама ҷавоби нодуруст;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@133. Даромади андозбандишавандаи ҷойи кори асосии шахси воқеӣ аз рӯи меъёрҳои ………… андозбандӣ мешавад.</w:t>
      </w:r>
      <w:r w:rsidRPr="00E9708B">
        <w:rPr>
          <w:rFonts w:eastAsia="Calibri"/>
          <w:color w:val="auto"/>
          <w:spacing w:val="0"/>
          <w:u w:val="none"/>
          <w:lang w:val="tg-Cyrl-TJ"/>
        </w:rPr>
        <w:t>?</w:t>
      </w:r>
      <w:r w:rsidRPr="00E9708B">
        <w:rPr>
          <w:rFonts w:eastAsia="Calibri"/>
          <w:color w:val="auto"/>
          <w:spacing w:val="0"/>
          <w:u w:val="none"/>
        </w:rPr>
        <w:t xml:space="preserve">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Прагрессивӣ;</w:t>
      </w:r>
      <w:r w:rsidRPr="00E9708B">
        <w:rPr>
          <w:rFonts w:eastAsia="Calibri"/>
          <w:color w:val="auto"/>
          <w:spacing w:val="0"/>
          <w:u w:val="none"/>
          <w:lang w:val="tg-Cyrl-TJ"/>
        </w:rPr>
        <w:t xml:space="preserve"> </w:t>
      </w:r>
      <w:r w:rsidRPr="00E9708B">
        <w:rPr>
          <w:rFonts w:eastAsia="Calibri"/>
          <w:color w:val="auto"/>
          <w:spacing w:val="0"/>
          <w:u w:val="none"/>
        </w:rPr>
        <w:t>$B) Муқаррарӣ;</w:t>
      </w:r>
      <w:r w:rsidRPr="00E9708B">
        <w:rPr>
          <w:rFonts w:eastAsia="Calibri"/>
          <w:color w:val="auto"/>
          <w:spacing w:val="0"/>
          <w:u w:val="none"/>
          <w:lang w:val="tg-Cyrl-TJ"/>
        </w:rPr>
        <w:t xml:space="preserve"> </w:t>
      </w:r>
      <w:r w:rsidRPr="00E9708B">
        <w:rPr>
          <w:rFonts w:eastAsia="Calibri"/>
          <w:color w:val="auto"/>
          <w:spacing w:val="0"/>
          <w:u w:val="none"/>
        </w:rPr>
        <w:t>$C) Регрессивӣ;</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w:t>
      </w:r>
      <w:r w:rsidRPr="00E9708B">
        <w:rPr>
          <w:rFonts w:eastAsia="Calibri"/>
          <w:color w:val="auto"/>
          <w:spacing w:val="0"/>
          <w:u w:val="none"/>
          <w:lang w:val="tg-Cyrl-TJ"/>
        </w:rPr>
        <w:t xml:space="preserve"> </w:t>
      </w:r>
      <w:r w:rsidRPr="00E9708B">
        <w:rPr>
          <w:rFonts w:eastAsia="Calibri"/>
          <w:color w:val="auto"/>
          <w:spacing w:val="0"/>
          <w:u w:val="none"/>
        </w:rPr>
        <w:t>Мутаносибӣ;</w:t>
      </w:r>
      <w:r w:rsidRPr="00E9708B">
        <w:rPr>
          <w:rFonts w:eastAsia="Calibri"/>
          <w:color w:val="auto"/>
          <w:spacing w:val="0"/>
          <w:u w:val="none"/>
          <w:lang w:val="tg-Cyrl-TJ"/>
        </w:rPr>
        <w:t xml:space="preserve"> </w:t>
      </w:r>
      <w:r w:rsidRPr="00E9708B">
        <w:rPr>
          <w:rFonts w:eastAsia="Calibri"/>
          <w:color w:val="auto"/>
          <w:spacing w:val="0"/>
          <w:u w:val="none"/>
        </w:rPr>
        <w:t>$E)</w:t>
      </w:r>
      <w:r w:rsidRPr="00E9708B">
        <w:rPr>
          <w:rFonts w:eastAsia="Calibri"/>
          <w:color w:val="auto"/>
          <w:spacing w:val="0"/>
          <w:u w:val="none"/>
          <w:lang w:val="tg-Cyrl-TJ"/>
        </w:rPr>
        <w:t xml:space="preserve"> </w:t>
      </w:r>
      <w:r w:rsidRPr="00E9708B">
        <w:rPr>
          <w:rFonts w:eastAsia="Calibri"/>
          <w:color w:val="auto"/>
          <w:spacing w:val="0"/>
          <w:u w:val="none"/>
        </w:rPr>
        <w:t>Мутлақ;</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@134. Даромад аз ду тарҳи шахсӣ зиёд </w:t>
      </w:r>
      <w:r w:rsidRPr="00E9708B">
        <w:rPr>
          <w:rFonts w:eastAsia="Calibri"/>
          <w:color w:val="auto"/>
          <w:spacing w:val="0"/>
          <w:u w:val="none"/>
          <w:lang w:val="tg-Cyrl-TJ"/>
        </w:rPr>
        <w:t>на</w:t>
      </w:r>
      <w:r w:rsidRPr="00E9708B">
        <w:rPr>
          <w:rFonts w:eastAsia="Calibri"/>
          <w:color w:val="auto"/>
          <w:spacing w:val="0"/>
          <w:u w:val="none"/>
        </w:rPr>
        <w:t>бошад, андоз аз даромад ситонида мешавад ё не?</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Ситонида мешавад, бо меъёри 1</w:t>
      </w:r>
      <w:r w:rsidRPr="00E9708B">
        <w:rPr>
          <w:rFonts w:eastAsia="Calibri"/>
          <w:color w:val="auto"/>
          <w:spacing w:val="0"/>
          <w:u w:val="none"/>
          <w:lang w:val="tg-Cyrl-TJ"/>
        </w:rPr>
        <w:t>3</w:t>
      </w:r>
      <w:r w:rsidRPr="00E9708B">
        <w:rPr>
          <w:rFonts w:eastAsia="Calibri"/>
          <w:color w:val="auto"/>
          <w:spacing w:val="0"/>
          <w:u w:val="none"/>
        </w:rPr>
        <w:t>%;</w:t>
      </w:r>
      <w:r w:rsidRPr="00E9708B">
        <w:rPr>
          <w:rFonts w:eastAsia="Calibri"/>
          <w:color w:val="auto"/>
          <w:spacing w:val="0"/>
          <w:u w:val="none"/>
          <w:lang w:val="tg-Cyrl-TJ"/>
        </w:rPr>
        <w:t xml:space="preserve"> </w:t>
      </w:r>
      <w:r w:rsidRPr="00E9708B">
        <w:rPr>
          <w:rFonts w:eastAsia="Calibri"/>
          <w:color w:val="auto"/>
          <w:spacing w:val="0"/>
          <w:u w:val="none"/>
        </w:rPr>
        <w:t xml:space="preserve">$B) </w:t>
      </w:r>
      <w:proofErr w:type="gramStart"/>
      <w:r w:rsidRPr="00E9708B">
        <w:rPr>
          <w:rFonts w:eastAsia="Calibri"/>
          <w:color w:val="auto"/>
          <w:spacing w:val="0"/>
          <w:u w:val="none"/>
        </w:rPr>
        <w:t>Ситонида  мешавад</w:t>
      </w:r>
      <w:proofErr w:type="gramEnd"/>
      <w:r w:rsidRPr="00E9708B">
        <w:rPr>
          <w:rFonts w:eastAsia="Calibri"/>
          <w:color w:val="auto"/>
          <w:spacing w:val="0"/>
          <w:u w:val="none"/>
        </w:rPr>
        <w:t>, танҳо баъд аз тарҳи шахсӣ;</w:t>
      </w:r>
      <w:r w:rsidRPr="00E9708B">
        <w:rPr>
          <w:rFonts w:eastAsia="Calibri"/>
          <w:color w:val="auto"/>
          <w:spacing w:val="0"/>
          <w:u w:val="none"/>
          <w:lang w:val="tg-Cyrl-TJ"/>
        </w:rPr>
        <w:t xml:space="preserve"> </w:t>
      </w:r>
      <w:r w:rsidRPr="00E9708B">
        <w:rPr>
          <w:rFonts w:eastAsia="Calibri"/>
          <w:color w:val="auto"/>
          <w:spacing w:val="0"/>
          <w:u w:val="none"/>
        </w:rPr>
        <w:t>$C) Гоҳе ситонида мешавад, гоҳе ситонида намешавад;</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D</w:t>
      </w:r>
      <w:r w:rsidRPr="00E9708B">
        <w:rPr>
          <w:rFonts w:eastAsia="Calibri"/>
          <w:color w:val="auto"/>
          <w:spacing w:val="0"/>
          <w:u w:val="none"/>
        </w:rPr>
        <w:t>) Ба корманди нозироти андоз вобастагӣ дорад;</w:t>
      </w:r>
      <w:r w:rsidRPr="00E9708B">
        <w:rPr>
          <w:rFonts w:eastAsia="Calibri"/>
          <w:color w:val="auto"/>
          <w:spacing w:val="0"/>
          <w:u w:val="none"/>
          <w:lang w:val="tg-Cyrl-TJ"/>
        </w:rPr>
        <w:t xml:space="preserve"> </w:t>
      </w:r>
      <w:r w:rsidRPr="00E9708B">
        <w:rPr>
          <w:rFonts w:eastAsia="Calibri"/>
          <w:color w:val="auto"/>
          <w:spacing w:val="0"/>
          <w:u w:val="none"/>
        </w:rPr>
        <w:t>$E) Ситонида намешавад;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@135. Андозҳое, ки таъиноти махсус надоранд ба кадом гуруҳи андозҳо дохил мешавад.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умуми; $B) махсус; $C) мустақим; $D) ғайримустақим; $E) ҳама ҷавобҳо 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lastRenderedPageBreak/>
        <w:t>@136. Шахсони воқеӣ ва ҳуқуқи</w:t>
      </w:r>
      <w:r w:rsidRPr="00E9708B">
        <w:rPr>
          <w:rFonts w:eastAsia="Calibri"/>
          <w:color w:val="auto"/>
          <w:spacing w:val="0"/>
          <w:u w:val="none"/>
          <w:lang w:val="tg-Cyrl-TJ"/>
        </w:rPr>
        <w:t>е</w:t>
      </w:r>
      <w:r w:rsidRPr="00E9708B">
        <w:rPr>
          <w:rFonts w:eastAsia="Calibri"/>
          <w:color w:val="auto"/>
          <w:spacing w:val="0"/>
          <w:u w:val="none"/>
        </w:rPr>
        <w:t xml:space="preserve">, ки ба замимаашон ӯҳдадории пардохти андоз гузашташудааст, ҳамчун андозсупоранда эътироф мешаванд.  Ин тавсир ба кадом унсур дохил мешавад.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меъёри андоз; $B) манбаи андоз; $C) имтиёзи андоз; $D) субъекти андоз; $E) давраи андоз;</w:t>
      </w:r>
    </w:p>
    <w:p w:rsidR="00E9708B" w:rsidRPr="00E9708B" w:rsidRDefault="00E9708B" w:rsidP="00E9708B">
      <w:pPr>
        <w:tabs>
          <w:tab w:val="left" w:pos="1134"/>
        </w:tabs>
        <w:spacing w:after="0" w:line="276" w:lineRule="auto"/>
        <w:jc w:val="both"/>
        <w:rPr>
          <w:rFonts w:eastAsia="Calibri"/>
          <w:color w:val="auto"/>
          <w:spacing w:val="0"/>
          <w:u w:val="none"/>
        </w:rPr>
      </w:pPr>
      <w:r w:rsidRPr="00E9708B">
        <w:rPr>
          <w:rFonts w:eastAsia="Calibri"/>
          <w:color w:val="auto"/>
          <w:spacing w:val="0"/>
          <w:u w:val="none"/>
        </w:rPr>
        <w:t>@137. Ҳолатҳо, ҳуқуқҳо ва ҳаракатҳои аз рўи ҳар як намуди андоз муайяншаванда, ки аз мавҷудияти онҳо ўҳдадории андоз ба миён меояд.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Ин тавсир ба кадом унсур дохил мешавад.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субъекти андоз; $B) давраи андоз; $C) объекти андоз; $D) воҳиди андоз; $E) манбаи андоз;</w:t>
      </w:r>
    </w:p>
    <w:p w:rsidR="00E9708B" w:rsidRPr="00E9708B" w:rsidRDefault="00E9708B" w:rsidP="00E9708B">
      <w:pPr>
        <w:tabs>
          <w:tab w:val="left" w:pos="1134"/>
        </w:tabs>
        <w:spacing w:after="0" w:line="276" w:lineRule="auto"/>
        <w:jc w:val="both"/>
        <w:rPr>
          <w:rFonts w:eastAsia="Calibri"/>
          <w:color w:val="auto"/>
          <w:spacing w:val="0"/>
          <w:u w:val="none"/>
        </w:rPr>
      </w:pPr>
      <w:r w:rsidRPr="00E9708B">
        <w:rPr>
          <w:rFonts w:eastAsia="Calibri"/>
          <w:color w:val="auto"/>
          <w:spacing w:val="0"/>
          <w:u w:val="none"/>
        </w:rPr>
        <w:t>@138. Баҳои арзишӣ, ҷисмонӣ ё тавсифи дигари объекти андозбандӣ</w:t>
      </w:r>
      <w:r w:rsidRPr="00E9708B">
        <w:rPr>
          <w:rFonts w:eastAsia="Calibri"/>
          <w:color w:val="auto"/>
          <w:spacing w:val="0"/>
          <w:u w:val="none"/>
          <w:lang w:val="tg-Cyrl-TJ"/>
        </w:rPr>
        <w:t xml:space="preserve"> </w:t>
      </w:r>
      <w:r w:rsidRPr="00E9708B">
        <w:rPr>
          <w:rFonts w:eastAsia="Calibri"/>
          <w:color w:val="auto"/>
          <w:spacing w:val="0"/>
          <w:u w:val="none"/>
        </w:rPr>
        <w:t>(объект</w:t>
      </w:r>
      <w:r w:rsidRPr="00E9708B">
        <w:rPr>
          <w:rFonts w:eastAsia="Calibri"/>
          <w:color w:val="auto"/>
          <w:spacing w:val="0"/>
          <w:u w:val="none"/>
          <w:lang w:val="tg-Cyrl-TJ"/>
        </w:rPr>
        <w:t>и</w:t>
      </w:r>
      <w:r w:rsidRPr="00E9708B">
        <w:rPr>
          <w:rFonts w:eastAsia="Calibri"/>
          <w:color w:val="auto"/>
          <w:spacing w:val="0"/>
          <w:u w:val="none"/>
        </w:rPr>
        <w:t xml:space="preserve"> бо андозбандӣ алоқаманд), ки дар асоси он маблағи андоз ҳисоб карда мешавад. Ин тавсир ба кадом унсур (элемент) дохил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субъекти андоз; $B) манбаи андоз; $C) объекти андоз; $D) давраи андоз; $E) ҳамаи ҷавобҳо нодуруст;</w:t>
      </w:r>
    </w:p>
    <w:p w:rsidR="00E9708B" w:rsidRPr="00E9708B" w:rsidRDefault="00E9708B" w:rsidP="00E9708B">
      <w:pPr>
        <w:tabs>
          <w:tab w:val="left" w:pos="1134"/>
        </w:tabs>
        <w:spacing w:after="0" w:line="276" w:lineRule="auto"/>
        <w:jc w:val="both"/>
        <w:rPr>
          <w:rFonts w:eastAsia="Calibri"/>
          <w:color w:val="auto"/>
          <w:spacing w:val="0"/>
          <w:u w:val="none"/>
        </w:rPr>
      </w:pPr>
      <w:r w:rsidRPr="00E9708B">
        <w:rPr>
          <w:rFonts w:eastAsia="Calibri"/>
          <w:color w:val="auto"/>
          <w:spacing w:val="0"/>
          <w:u w:val="none"/>
        </w:rPr>
        <w:t>@139. Миқдори андози ситонидашаванда, бузургии ҳисоб кардани андозҳо ба воҳиди ченаки манбаи андоз, ки нисбат ба воҳиди ченаки манбаи андоз бо фоиз ё маблағи мутлақ муқаррар карда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Ин тавсир ба кадом унсур дохил мешавад.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муҳлати пардохти андоз; $B) меъёри андоз; $C) манбаи андоз; $D) ҳамаи ҷавобҳо дуруст; $E) ҳамаи ҷавобҳо нодуруст;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@140. Муҳлате, ки дар давоми </w:t>
      </w:r>
      <w:r w:rsidRPr="00E9708B">
        <w:rPr>
          <w:rFonts w:eastAsia="Calibri"/>
          <w:color w:val="auto"/>
          <w:spacing w:val="0"/>
          <w:u w:val="none"/>
          <w:lang w:val="tg-Cyrl-TJ"/>
        </w:rPr>
        <w:t xml:space="preserve">(бо ба охир расидани, анҷом ёфтани) </w:t>
      </w:r>
      <w:r w:rsidRPr="00E9708B">
        <w:rPr>
          <w:rFonts w:eastAsia="Calibri"/>
          <w:color w:val="auto"/>
          <w:spacing w:val="0"/>
          <w:u w:val="none"/>
        </w:rPr>
        <w:t xml:space="preserve">он манбаи андоз муайян ва маблағи андоз ҳисоб карда мешавад. Ин тавсир ба кадом унсур дохил мешавад.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 $A) давраи андоз; $B) муҳлати пардохти андоз; $C) субъекти андоз; $D) ҳамаи ҷавобҳо нодуруст; $E) ҳамаи ҷавобҳо дуруст;</w:t>
      </w:r>
    </w:p>
    <w:p w:rsidR="00E9708B" w:rsidRPr="00E9708B" w:rsidRDefault="00E9708B" w:rsidP="00E9708B">
      <w:pPr>
        <w:spacing w:after="0" w:line="276" w:lineRule="auto"/>
        <w:jc w:val="both"/>
        <w:rPr>
          <w:rFonts w:eastAsia="Calibri"/>
          <w:color w:val="auto"/>
          <w:spacing w:val="0"/>
          <w:u w:val="none"/>
          <w:lang w:val="tt-RU"/>
        </w:rPr>
      </w:pPr>
      <w:r w:rsidRPr="00E9708B">
        <w:rPr>
          <w:rFonts w:eastAsia="Calibri"/>
          <w:color w:val="auto"/>
          <w:spacing w:val="0"/>
          <w:u w:val="none"/>
        </w:rPr>
        <w:t>@</w:t>
      </w:r>
      <w:r w:rsidRPr="00E9708B">
        <w:rPr>
          <w:rFonts w:eastAsia="Calibri"/>
          <w:color w:val="auto"/>
          <w:spacing w:val="0"/>
          <w:u w:val="none"/>
          <w:lang w:val="tg-Cyrl-TJ"/>
        </w:rPr>
        <w:t>1</w:t>
      </w:r>
      <w:r w:rsidRPr="00E9708B">
        <w:rPr>
          <w:rFonts w:eastAsia="Calibri"/>
          <w:color w:val="auto"/>
          <w:spacing w:val="0"/>
          <w:u w:val="none"/>
        </w:rPr>
        <w:t>41. Дар Ҷумҳурии Тоҷикистон кадом намудҳои таъминот вуҷуд дорад?</w:t>
      </w:r>
    </w:p>
    <w:p w:rsidR="00E9708B" w:rsidRPr="00E9708B" w:rsidRDefault="00E9708B" w:rsidP="00E9708B">
      <w:pPr>
        <w:spacing w:after="0" w:line="276" w:lineRule="auto"/>
        <w:ind w:right="-563"/>
        <w:jc w:val="both"/>
        <w:rPr>
          <w:rFonts w:eastAsia="Calibri"/>
          <w:color w:val="auto"/>
          <w:spacing w:val="0"/>
          <w:u w:val="none"/>
          <w:lang w:val="tg-Cyrl-TJ"/>
        </w:rPr>
      </w:pPr>
      <w:r w:rsidRPr="00E9708B">
        <w:rPr>
          <w:rFonts w:eastAsia="Calibri"/>
          <w:color w:val="auto"/>
          <w:spacing w:val="0"/>
          <w:u w:val="none"/>
          <w:lang w:val="tt-RU"/>
        </w:rPr>
        <w:t>$A)</w:t>
      </w:r>
      <w:r w:rsidRPr="00E9708B">
        <w:rPr>
          <w:rFonts w:eastAsia="Calibri"/>
          <w:color w:val="auto"/>
          <w:spacing w:val="0"/>
          <w:u w:val="none"/>
          <w:lang w:val="tg-Cyrl-TJ"/>
        </w:rPr>
        <w:t xml:space="preserve"> Таъминот барои нафақа; $B) Кӯмакпулӣ барои корношоямии мувақатӣ; $C) Кӯмакпулӣ барои давраи ҳомиладорӣ ва таваллуд; $D) Кӯмакпулӣ барои бекорӣ; $E)  Ҷавобҳои овардашуда дурустанд;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@142. Мӯҳлати </w:t>
      </w:r>
      <w:r w:rsidRPr="00E9708B">
        <w:rPr>
          <w:rFonts w:eastAsia="Calibri"/>
          <w:color w:val="auto"/>
          <w:spacing w:val="5"/>
          <w:u w:val="none"/>
          <w:lang w:val="tg-Cyrl-TJ"/>
        </w:rPr>
        <w:t>муоинаи ҳарсолаи техникии воситаи нақлиётро кадом сохтор муайян менамояд?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$A) </w:t>
      </w:r>
      <w:r w:rsidRPr="00E9708B">
        <w:rPr>
          <w:rFonts w:eastAsia="Calibri"/>
          <w:bCs/>
          <w:color w:val="auto"/>
          <w:spacing w:val="0"/>
          <w:u w:val="none"/>
          <w:lang w:val="tg-Cyrl-TJ"/>
        </w:rPr>
        <w:t>Раёсати бозрассии давлатии автомобилӣ</w:t>
      </w:r>
      <w:r w:rsidRPr="00E9708B">
        <w:rPr>
          <w:rFonts w:eastAsia="Calibri"/>
          <w:color w:val="auto"/>
          <w:spacing w:val="0"/>
          <w:u w:val="none"/>
          <w:lang w:val="tg-Cyrl-TJ"/>
        </w:rPr>
        <w:t>; $B) Соҳиб ё истифодабарандаи воситаҳои нақлиёт; $C) Ҳукумати ҶТ; $D) Кумитаи андози назди Ҳукумати ҶТ; $E)  Вазорати корҳои дохилӣ;</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@143. Қисман  ё пурра озод намудани андозсупоранда ё ба муҳлатҳои дертар гузаронидани муҳлати пардохти андоз  Ин тавсир ба кадом унсур таалуқ дорад.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меъёри андоз; $B) имтиёзи андоз; $C) муҳлати пардохти андоз; $D) давраи андозбандӣ; $E)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lastRenderedPageBreak/>
        <w:t>@144. Кумитаи андози назди Ҳукумати Ҷумҳурии Тоҷикистон кай таъсис дода шуд.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12- июни 1993; $B) 4-майи 1995; $C) 7- сентябри 1996; $D) 20- октябри 1997; $E) ҳамаи ҷавобҳо нодуруст;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@145. Сарраёсати андози давлатии ҶТ кай таъсис дода шуда буд.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октябри 1991; $B) декабри 1993; $</w:t>
      </w:r>
      <w:proofErr w:type="gramStart"/>
      <w:r w:rsidRPr="00E9708B">
        <w:rPr>
          <w:rFonts w:eastAsia="Calibri"/>
          <w:color w:val="auto"/>
          <w:spacing w:val="0"/>
          <w:u w:val="none"/>
        </w:rPr>
        <w:t>C)марти</w:t>
      </w:r>
      <w:proofErr w:type="gramEnd"/>
      <w:r w:rsidRPr="00E9708B">
        <w:rPr>
          <w:rFonts w:eastAsia="Calibri"/>
          <w:color w:val="auto"/>
          <w:spacing w:val="0"/>
          <w:u w:val="none"/>
        </w:rPr>
        <w:t xml:space="preserve"> 1994; $D) феврали 1992; </w:t>
      </w:r>
      <w:r w:rsidRPr="00E9708B">
        <w:rPr>
          <w:rFonts w:eastAsia="Calibri"/>
          <w:color w:val="auto"/>
          <w:spacing w:val="0"/>
          <w:u w:val="none"/>
          <w:lang w:val="tg-Cyrl-TJ"/>
        </w:rPr>
        <w:t xml:space="preserve"> </w:t>
      </w:r>
      <w:r w:rsidRPr="00E9708B">
        <w:rPr>
          <w:rFonts w:eastAsia="Calibri"/>
          <w:color w:val="auto"/>
          <w:spacing w:val="0"/>
          <w:u w:val="none"/>
        </w:rPr>
        <w:t>$E) ҳамаи ҷавобҳо 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@146. Меъёри андози даромад</w:t>
      </w:r>
      <w:r w:rsidRPr="00E9708B">
        <w:rPr>
          <w:rFonts w:eastAsia="Calibri"/>
          <w:color w:val="auto"/>
          <w:spacing w:val="0"/>
          <w:u w:val="none"/>
          <w:lang w:val="tg-Cyrl-TJ"/>
        </w:rPr>
        <w:t>и корхонаҳои истеҳсолӣ</w:t>
      </w:r>
      <w:r w:rsidRPr="00E9708B">
        <w:rPr>
          <w:rFonts w:eastAsia="Calibri"/>
          <w:color w:val="auto"/>
          <w:spacing w:val="0"/>
          <w:u w:val="none"/>
        </w:rPr>
        <w:t xml:space="preserve"> барои шахсони ҳуқуқӣ чанд фоиз аст.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13%-20%; $B) 13%; $C) 20%-25%; $D) ҳамаи ҷавобҳо нодуруст;</w:t>
      </w:r>
      <w:r w:rsidRPr="00E9708B">
        <w:rPr>
          <w:rFonts w:eastAsia="Calibri"/>
          <w:color w:val="auto"/>
          <w:spacing w:val="0"/>
          <w:u w:val="none"/>
          <w:lang w:val="tg-Cyrl-TJ"/>
        </w:rPr>
        <w:t xml:space="preserve"> </w:t>
      </w:r>
      <w:r w:rsidRPr="00E9708B">
        <w:rPr>
          <w:rFonts w:eastAsia="Calibri"/>
          <w:color w:val="auto"/>
          <w:spacing w:val="0"/>
          <w:u w:val="none"/>
        </w:rPr>
        <w:t>$E) ҳамаи ҷавобҳо 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@147. Меъёри стандартии андози арзиши иловашуда чанд мебошад.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18 фоиз; $B) 20% фоиз; $C) 14 фоиз; $D) 25 фоиз; $E)13 фоиз;</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@148. Кадоме аз ин андозҳо андозҳои ғайримустақим ба шумор мераванд?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ААИ, андоз аз замин, андози иҷтимоӣ; $B) ААИ, аксизҳо, боҷҳо; $C) андоз аз фоидаи шахсони ҳуқуқӣ, андоз аз даромади шахсони воқеъӣ, андоз аз фурўши чакана; $D) андоз аз соҳибони воситаи нақлиёт, андоз аз истифодабарандагони роҳҳои автомабилгард, андоз аз фурўш (нахи пахта, алюминияи авалия); $E) ААИ, аксиз, боҷи давлатӣ, андоз аз замин, андози иҷтимоӣ, андоз аз истифодабарандагони қаръи замин;</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@149. Тамғаҳои аксизиро дар қаламрави ҶТ кадом мақомот муқаррар менамояд?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Вазорати молияи ҶТ; $B) Вазорати адлияи ҶТ; $C) Ҳукумати ҶТ; $D) Бонки Миллӣ ҶТ; $</w:t>
      </w:r>
      <w:proofErr w:type="gramStart"/>
      <w:r w:rsidRPr="00E9708B">
        <w:rPr>
          <w:rFonts w:eastAsia="Calibri"/>
          <w:color w:val="auto"/>
          <w:spacing w:val="0"/>
          <w:u w:val="none"/>
        </w:rPr>
        <w:t>E)  Кумитаи</w:t>
      </w:r>
      <w:proofErr w:type="gramEnd"/>
      <w:r w:rsidRPr="00E9708B">
        <w:rPr>
          <w:rFonts w:eastAsia="Calibri"/>
          <w:color w:val="auto"/>
          <w:spacing w:val="0"/>
          <w:u w:val="none"/>
        </w:rPr>
        <w:t xml:space="preserve"> андози ҶТ;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@150. Андоз аз арзиши иловашуда кадом сол дар ҶТ ҷорӣ карда шуд?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соли 1998; $B) соли 1991; $C) соли 1996; $</w:t>
      </w:r>
      <w:r w:rsidRPr="00E9708B">
        <w:rPr>
          <w:rFonts w:eastAsia="Calibri"/>
          <w:color w:val="auto"/>
          <w:spacing w:val="0"/>
          <w:u w:val="none"/>
          <w:lang w:val="en-US"/>
        </w:rPr>
        <w:t>D</w:t>
      </w:r>
      <w:r w:rsidRPr="00E9708B">
        <w:rPr>
          <w:rFonts w:eastAsia="Calibri"/>
          <w:color w:val="auto"/>
          <w:spacing w:val="0"/>
          <w:u w:val="none"/>
        </w:rPr>
        <w:t>) соли 1992; $E) соли 1994;</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@151. Кадоме аз ин андозҳо ба андозҳои умумидавлатӣ дохил намешаванд?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андоз аз даромад; $B) андози аксизӣ; $C) андоз аз фурўш; $</w:t>
      </w:r>
      <w:r w:rsidRPr="00E9708B">
        <w:rPr>
          <w:rFonts w:eastAsia="Calibri"/>
          <w:color w:val="auto"/>
          <w:spacing w:val="0"/>
          <w:u w:val="none"/>
          <w:lang w:val="en-US"/>
        </w:rPr>
        <w:t>D</w:t>
      </w:r>
      <w:r w:rsidRPr="00E9708B">
        <w:rPr>
          <w:rFonts w:eastAsia="Calibri"/>
          <w:color w:val="auto"/>
          <w:spacing w:val="0"/>
          <w:u w:val="none"/>
        </w:rPr>
        <w:t>) андози иҷтимоӣ; $E) андоз аз воситаҳои нақлиёт;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@152. Супорандагони андозҳои ғайримустақим киҳо ба ҳисоб меравад.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w:t>
      </w:r>
      <w:proofErr w:type="gramStart"/>
      <w:r w:rsidRPr="00E9708B">
        <w:rPr>
          <w:rFonts w:eastAsia="Calibri"/>
          <w:color w:val="auto"/>
          <w:spacing w:val="0"/>
          <w:u w:val="none"/>
        </w:rPr>
        <w:t>истеҳсолкунандагон;  $</w:t>
      </w:r>
      <w:proofErr w:type="gramEnd"/>
      <w:r w:rsidRPr="00E9708B">
        <w:rPr>
          <w:rFonts w:eastAsia="Calibri"/>
          <w:color w:val="auto"/>
          <w:spacing w:val="0"/>
          <w:u w:val="none"/>
        </w:rPr>
        <w:t>B) истеъмолкунандагон; $C) давлат ва аҳолӣ; $</w:t>
      </w:r>
      <w:r w:rsidRPr="00E9708B">
        <w:rPr>
          <w:rFonts w:eastAsia="Calibri"/>
          <w:color w:val="auto"/>
          <w:spacing w:val="0"/>
          <w:u w:val="none"/>
          <w:lang w:val="en-US"/>
        </w:rPr>
        <w:t>D</w:t>
      </w:r>
      <w:r w:rsidRPr="00E9708B">
        <w:rPr>
          <w:rFonts w:eastAsia="Calibri"/>
          <w:color w:val="auto"/>
          <w:spacing w:val="0"/>
          <w:u w:val="none"/>
        </w:rPr>
        <w:t>) корхонаҳои давлатӣ; $E) ғайрирезидентҳо;</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@153. Рақами мушаххаси андозсупоранда ба кӣ дода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$A) ба </w:t>
      </w:r>
      <w:r w:rsidRPr="00E9708B">
        <w:rPr>
          <w:rFonts w:eastAsia="Calibri"/>
          <w:color w:val="auto"/>
          <w:spacing w:val="0"/>
          <w:u w:val="none"/>
          <w:lang w:val="tg-Cyrl-TJ"/>
        </w:rPr>
        <w:t>шаҳрвандони ҶТ</w:t>
      </w:r>
      <w:r w:rsidRPr="00E9708B">
        <w:rPr>
          <w:rFonts w:eastAsia="Calibri"/>
          <w:color w:val="auto"/>
          <w:spacing w:val="0"/>
          <w:u w:val="none"/>
        </w:rPr>
        <w:t xml:space="preserve">, ки синнашон аз 16 </w:t>
      </w:r>
      <w:proofErr w:type="gramStart"/>
      <w:r w:rsidRPr="00E9708B">
        <w:rPr>
          <w:rFonts w:eastAsia="Calibri"/>
          <w:color w:val="auto"/>
          <w:spacing w:val="0"/>
          <w:u w:val="none"/>
        </w:rPr>
        <w:t>болост;  $</w:t>
      </w:r>
      <w:proofErr w:type="gramEnd"/>
      <w:r w:rsidRPr="00E9708B">
        <w:rPr>
          <w:rFonts w:eastAsia="Calibri"/>
          <w:color w:val="auto"/>
          <w:spacing w:val="0"/>
          <w:u w:val="none"/>
        </w:rPr>
        <w:t>B) ба андозсупорандагоне, ки синнашон аз 18 болост;  $C) ба андозсупорандагоне, ки синнашон аз 14 болост;  $</w:t>
      </w:r>
      <w:r w:rsidRPr="00E9708B">
        <w:rPr>
          <w:rFonts w:eastAsia="Calibri"/>
          <w:color w:val="auto"/>
          <w:spacing w:val="0"/>
          <w:u w:val="none"/>
          <w:lang w:val="en-US"/>
        </w:rPr>
        <w:t>D</w:t>
      </w:r>
      <w:r w:rsidRPr="00E9708B">
        <w:rPr>
          <w:rFonts w:eastAsia="Calibri"/>
          <w:color w:val="auto"/>
          <w:spacing w:val="0"/>
          <w:u w:val="none"/>
        </w:rPr>
        <w:t>) ба андозсупорандагоне, ки синнашон аз 13 болост; $E) ба андозсупорандагоне, ки синашон аз 20 болост;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@154. Агар ҳаҷми гирдгардиши мол то 200000 сомонӣ бошад, андозсупоранда тибқи кадом низоми андоз ба қайд гирифта мешавад?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lastRenderedPageBreak/>
        <w:t>$A) низоми умумии андоз; $B) низоми махсуси андоз; $C) низоми андозҳои маҳаллӣ; $</w:t>
      </w:r>
      <w:r w:rsidRPr="00E9708B">
        <w:rPr>
          <w:rFonts w:eastAsia="Calibri"/>
          <w:color w:val="auto"/>
          <w:spacing w:val="0"/>
          <w:u w:val="none"/>
          <w:lang w:val="en-US"/>
        </w:rPr>
        <w:t>D</w:t>
      </w:r>
      <w:r w:rsidRPr="00E9708B">
        <w:rPr>
          <w:rFonts w:eastAsia="Calibri"/>
          <w:color w:val="auto"/>
          <w:spacing w:val="0"/>
          <w:u w:val="none"/>
        </w:rPr>
        <w:t>) низоми андозҳои ҷумҳуриявӣ; $E) ҳеҷяке аз инҳо;</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@155. Аз корхонаҳои хориҷӣ андоз аз даромади шахси ҳуқуқӣ чанд фоиз ситонида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22 фоиз; $B) 20 фоиз; $C) 21 фоиз; $</w:t>
      </w:r>
      <w:r w:rsidRPr="00E9708B">
        <w:rPr>
          <w:rFonts w:eastAsia="Calibri"/>
          <w:color w:val="auto"/>
          <w:spacing w:val="0"/>
          <w:u w:val="none"/>
          <w:lang w:val="en-US"/>
        </w:rPr>
        <w:t>D</w:t>
      </w:r>
      <w:r w:rsidRPr="00E9708B">
        <w:rPr>
          <w:rFonts w:eastAsia="Calibri"/>
          <w:color w:val="auto"/>
          <w:spacing w:val="0"/>
          <w:u w:val="none"/>
        </w:rPr>
        <w:t>) 15 фоиз; $E) 24 фоиз;</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@156. Агар ҳаҷми гирдгардиши молҳо дар фаъолияти соҳибкори инфиродӣ то 1000</w:t>
      </w:r>
      <w:r w:rsidRPr="00E9708B">
        <w:rPr>
          <w:rFonts w:eastAsia="Calibri"/>
          <w:color w:val="auto"/>
          <w:spacing w:val="0"/>
          <w:u w:val="none"/>
          <w:lang w:val="tg-Cyrl-TJ"/>
        </w:rPr>
        <w:t>0</w:t>
      </w:r>
      <w:r w:rsidRPr="00E9708B">
        <w:rPr>
          <w:rFonts w:eastAsia="Calibri"/>
          <w:color w:val="auto"/>
          <w:spacing w:val="0"/>
          <w:u w:val="none"/>
        </w:rPr>
        <w:t xml:space="preserve">00 сомонӣ бошад, андозсупоранда аз рӯи кадом низом андозбандӣ карда мешавад?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rPr>
        <w:t>$A) низоми умумии андоз; $B) низоми махсуси андоз; $C) низоми андозҳои маҳаллӣ; $</w:t>
      </w:r>
      <w:r w:rsidRPr="00E9708B">
        <w:rPr>
          <w:rFonts w:eastAsia="Calibri"/>
          <w:color w:val="auto"/>
          <w:spacing w:val="0"/>
          <w:u w:val="none"/>
          <w:lang w:val="en-US"/>
        </w:rPr>
        <w:t>D</w:t>
      </w:r>
      <w:r w:rsidRPr="00E9708B">
        <w:rPr>
          <w:rFonts w:eastAsia="Calibri"/>
          <w:color w:val="auto"/>
          <w:spacing w:val="0"/>
          <w:u w:val="none"/>
        </w:rPr>
        <w:t>) низоми шаҳодатнома; $E) низоми патентӣ</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@157. Шахсе, ки ӯҳдадор аст ҳамчун супорандаи андоз дар низоми соддакардашудаи андозбанди ба қайд гирад, ҳаҷми гирдгардиши мол бояд чӣ қадар бошад?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200 ҳазор; $B)300 ҳазор; $C) то як миллион; $D) 500 ҳазор; $E) ҳамаи ҷавобҳо дурустанд;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@158. Вазифаи асосии мақомоти андоз.</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таъмини иҷроиш ва риояи қонунгузории андоз; $B) тасдиқ намудани Кодекси гумрукии ҶТ; $C) илова намудани андози нав; $D) бекор кардани андозҳо; $E) ҷавобҳои овардашуда нодурстанд;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 xml:space="preserve">@159. Мафҳуми андоз дар кадом моддаи Кодекси андоз оварда шудааст? </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моддаи 23; $B) моддаи 8; $C) моддаи 7; $</w:t>
      </w:r>
      <w:r w:rsidRPr="00E9708B">
        <w:rPr>
          <w:rFonts w:eastAsia="Calibri"/>
          <w:color w:val="auto"/>
          <w:spacing w:val="0"/>
          <w:u w:val="none"/>
          <w:lang w:val="en-US"/>
        </w:rPr>
        <w:t>D</w:t>
      </w:r>
      <w:r w:rsidRPr="00E9708B">
        <w:rPr>
          <w:rFonts w:eastAsia="Calibri"/>
          <w:color w:val="auto"/>
          <w:spacing w:val="0"/>
          <w:u w:val="none"/>
        </w:rPr>
        <w:t>) моддаи 3; $E) модаи 4;</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@160. «Дар бораи молиёт», ки оиди андозҳо сухан рафтааст, асари кӣ мебошад?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rPr>
        <w:t>A)А.</w:t>
      </w:r>
      <w:proofErr w:type="gramEnd"/>
      <w:r w:rsidRPr="00E9708B">
        <w:rPr>
          <w:rFonts w:eastAsia="Calibri"/>
          <w:color w:val="auto"/>
          <w:spacing w:val="0"/>
          <w:u w:val="none"/>
        </w:rPr>
        <w:t xml:space="preserve"> Фирдавсӣ; $B) А. Берунӣ; $C) А. Смит; $</w:t>
      </w:r>
      <w:r w:rsidRPr="00E9708B">
        <w:rPr>
          <w:rFonts w:eastAsia="Calibri"/>
          <w:color w:val="auto"/>
          <w:spacing w:val="0"/>
          <w:u w:val="none"/>
          <w:lang w:val="en-US"/>
        </w:rPr>
        <w:t>D</w:t>
      </w:r>
      <w:r w:rsidRPr="00E9708B">
        <w:rPr>
          <w:rFonts w:eastAsia="Calibri"/>
          <w:color w:val="auto"/>
          <w:spacing w:val="0"/>
          <w:u w:val="none"/>
        </w:rPr>
        <w:t>) Н. Тусӣ; $E) А. Навоӣ;</w:t>
      </w:r>
    </w:p>
    <w:p w:rsidR="00E9708B" w:rsidRPr="00E9708B" w:rsidRDefault="00E9708B" w:rsidP="00E9708B">
      <w:pPr>
        <w:spacing w:after="0" w:line="276" w:lineRule="auto"/>
        <w:jc w:val="both"/>
        <w:rPr>
          <w:rFonts w:eastAsia="Times New Roman"/>
          <w:color w:val="auto"/>
          <w:spacing w:val="0"/>
          <w:u w:val="none"/>
          <w:lang w:val="tg-Cyrl-TJ"/>
        </w:rPr>
      </w:pPr>
      <w:r w:rsidRPr="00E9708B">
        <w:rPr>
          <w:rFonts w:eastAsia="Times New Roman"/>
          <w:color w:val="auto"/>
          <w:spacing w:val="0"/>
          <w:u w:val="none"/>
        </w:rPr>
        <w:t>@161.</w:t>
      </w:r>
      <w:r w:rsidRPr="00E9708B">
        <w:rPr>
          <w:rFonts w:eastAsia="Times New Roman"/>
          <w:color w:val="auto"/>
          <w:spacing w:val="0"/>
          <w:u w:val="none"/>
          <w:lang w:val="tg-Cyrl-TJ"/>
        </w:rPr>
        <w:t xml:space="preserve"> Меъёрҳои андоз аз молу мулки ғайриманқуле, ки дар минтақаҳои рушди сайёҳӣ, истироҳатӣ ҷойгир мебошад дар ҳаҷми чанд карат муқаррар карда мешаванд?</w:t>
      </w:r>
    </w:p>
    <w:p w:rsidR="00E9708B" w:rsidRPr="00E9708B" w:rsidRDefault="00E9708B" w:rsidP="00E9708B">
      <w:pPr>
        <w:spacing w:after="0" w:line="276" w:lineRule="auto"/>
        <w:jc w:val="both"/>
        <w:rPr>
          <w:rFonts w:eastAsia="Times New Roman"/>
          <w:color w:val="auto"/>
          <w:spacing w:val="0"/>
          <w:u w:val="none"/>
          <w:lang w:val="tg-Cyrl-TJ"/>
        </w:rPr>
      </w:pPr>
      <w:r w:rsidRPr="00E9708B">
        <w:rPr>
          <w:rFonts w:eastAsia="Times New Roman"/>
          <w:color w:val="auto"/>
          <w:spacing w:val="0"/>
          <w:u w:val="none"/>
        </w:rPr>
        <w:t>$</w:t>
      </w:r>
      <w:r w:rsidRPr="00E9708B">
        <w:rPr>
          <w:rFonts w:eastAsia="Times New Roman"/>
          <w:color w:val="auto"/>
          <w:spacing w:val="0"/>
          <w:u w:val="none"/>
          <w:lang w:val="tg-Cyrl-TJ"/>
        </w:rPr>
        <w:t>A) 1-</w:t>
      </w:r>
      <w:proofErr w:type="gramStart"/>
      <w:r w:rsidRPr="00E9708B">
        <w:rPr>
          <w:rFonts w:eastAsia="Times New Roman"/>
          <w:color w:val="auto"/>
          <w:spacing w:val="0"/>
          <w:u w:val="none"/>
          <w:lang w:val="tg-Cyrl-TJ"/>
        </w:rPr>
        <w:t xml:space="preserve">карата </w:t>
      </w:r>
      <w:r w:rsidRPr="00E9708B">
        <w:rPr>
          <w:rFonts w:eastAsia="Times New Roman"/>
          <w:color w:val="auto"/>
          <w:spacing w:val="0"/>
          <w:u w:val="none"/>
        </w:rPr>
        <w:t>;</w:t>
      </w:r>
      <w:proofErr w:type="gramEnd"/>
      <w:r w:rsidRPr="00E9708B">
        <w:rPr>
          <w:rFonts w:eastAsia="Times New Roman"/>
          <w:color w:val="auto"/>
          <w:spacing w:val="0"/>
          <w:u w:val="none"/>
          <w:lang w:val="tg-Cyrl-TJ"/>
        </w:rPr>
        <w:t>$B) 2-карата;$C)</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3-карата; $D)</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4-карата; $E)</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5-карата;</w:t>
      </w:r>
    </w:p>
    <w:p w:rsidR="00E9708B" w:rsidRPr="00E9708B" w:rsidRDefault="00E9708B" w:rsidP="00E9708B">
      <w:pPr>
        <w:spacing w:after="0" w:line="276" w:lineRule="auto"/>
        <w:jc w:val="both"/>
        <w:rPr>
          <w:rFonts w:eastAsia="Times New Roman"/>
          <w:color w:val="auto"/>
          <w:spacing w:val="0"/>
          <w:u w:val="none"/>
          <w:lang w:val="tg-Cyrl-TJ"/>
        </w:rPr>
      </w:pPr>
      <w:r w:rsidRPr="00E9708B">
        <w:rPr>
          <w:rFonts w:eastAsia="Times New Roman"/>
          <w:color w:val="auto"/>
          <w:spacing w:val="0"/>
          <w:u w:val="none"/>
          <w:lang w:val="tg-Cyrl-TJ"/>
        </w:rPr>
        <w:t>@162. Меъёрҳои андоз аз молу мулки ғайриманқуле, ки дар минтақаҳои рушди сайёҳӣ, истироҳатӣ ҷойгир мебошад ва барои амалӣ намудани ташкили нуқтаҳои хўроки умумӣ истифода мешаванд дар ҳаҷми чанд карат аз меъёри андози замин муқаррар карда мешаванд?</w:t>
      </w:r>
    </w:p>
    <w:p w:rsidR="00E9708B" w:rsidRPr="00E9708B" w:rsidRDefault="00E9708B" w:rsidP="00E9708B">
      <w:pPr>
        <w:spacing w:after="0" w:line="276" w:lineRule="auto"/>
        <w:jc w:val="both"/>
        <w:rPr>
          <w:rFonts w:eastAsia="Times New Roman"/>
          <w:color w:val="auto"/>
          <w:spacing w:val="0"/>
          <w:u w:val="none"/>
          <w:lang w:val="tg-Cyrl-TJ"/>
        </w:rPr>
      </w:pPr>
      <w:r w:rsidRPr="00E9708B">
        <w:rPr>
          <w:rFonts w:eastAsia="Times New Roman"/>
          <w:color w:val="auto"/>
          <w:spacing w:val="0"/>
          <w:u w:val="none"/>
          <w:lang w:val="tg-Cyrl-TJ"/>
        </w:rPr>
        <w:t>$A) 150-карата</w:t>
      </w:r>
      <w:r w:rsidRPr="00E9708B">
        <w:rPr>
          <w:rFonts w:eastAsia="Times New Roman"/>
          <w:color w:val="auto"/>
          <w:spacing w:val="0"/>
          <w:u w:val="none"/>
        </w:rPr>
        <w:t>;</w:t>
      </w:r>
      <w:r w:rsidRPr="00E9708B">
        <w:rPr>
          <w:rFonts w:eastAsia="Times New Roman"/>
          <w:color w:val="auto"/>
          <w:spacing w:val="0"/>
          <w:u w:val="none"/>
          <w:lang w:val="tg-Cyrl-TJ"/>
        </w:rPr>
        <w:t xml:space="preserve"> $B) 250-карата; $C)</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50-карата; $D)</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200-карата; $E)</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@163. Агар ҳаҷми гирдгардиши мол дар фаъолияти соҳибкори инфиродӣ аз як миллион сомонӣ зиёд шавад, андозсупоранда аз рӯи кадом низоми андоз ба қайд гирифта мешаванд?  </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$A) низоми маҳаллии андоз; $B) низоми имтиёноки андоз; $C) низоми махсуси андоз; $D) низоми умумии андоз; $E) низоми шаҳодатнома;</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lastRenderedPageBreak/>
        <w:t>@164. Андозсупоранда ҳуқуқ дорад оид ба тартиби гузаронидани санҷиши андоз шикоят намояд?</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$A) </w:t>
      </w:r>
      <w:r w:rsidRPr="00E9708B">
        <w:rPr>
          <w:rFonts w:eastAsia="Calibri"/>
          <w:bCs/>
          <w:color w:val="auto"/>
          <w:spacing w:val="0"/>
          <w:u w:val="none"/>
          <w:lang w:val="tg-Cyrl-TJ"/>
        </w:rPr>
        <w:t>дар ҳолати дахолат кардан берун аз муқаррароти фармоиш</w:t>
      </w:r>
      <w:r w:rsidRPr="00E9708B">
        <w:rPr>
          <w:rFonts w:eastAsia="Calibri"/>
          <w:color w:val="auto"/>
          <w:spacing w:val="0"/>
          <w:u w:val="none"/>
          <w:lang w:val="tg-Cyrl-TJ"/>
        </w:rPr>
        <w:t xml:space="preserve">;  $B) </w:t>
      </w:r>
      <w:r w:rsidRPr="00E9708B">
        <w:rPr>
          <w:rFonts w:eastAsia="Calibri"/>
          <w:bCs/>
          <w:color w:val="auto"/>
          <w:spacing w:val="0"/>
          <w:u w:val="none"/>
          <w:lang w:val="tg-Cyrl-TJ"/>
        </w:rPr>
        <w:t>не</w:t>
      </w:r>
      <w:r w:rsidRPr="00E9708B">
        <w:rPr>
          <w:rFonts w:eastAsia="Calibri"/>
          <w:color w:val="auto"/>
          <w:spacing w:val="0"/>
          <w:u w:val="none"/>
          <w:lang w:val="tg-Cyrl-TJ"/>
        </w:rPr>
        <w:t xml:space="preserve">; $C)  </w:t>
      </w:r>
      <w:r w:rsidRPr="00E9708B">
        <w:rPr>
          <w:rFonts w:eastAsia="Calibri"/>
          <w:bCs/>
          <w:color w:val="auto"/>
          <w:spacing w:val="0"/>
          <w:u w:val="none"/>
          <w:lang w:val="tg-Cyrl-TJ"/>
        </w:rPr>
        <w:t>дар ҳолати иҷозат додан</w:t>
      </w:r>
      <w:r w:rsidRPr="00E9708B">
        <w:rPr>
          <w:rFonts w:eastAsia="Calibri"/>
          <w:color w:val="auto"/>
          <w:spacing w:val="0"/>
          <w:u w:val="none"/>
          <w:lang w:val="tg-Cyrl-TJ"/>
        </w:rPr>
        <w:t xml:space="preserve">;  $D)  ҳамаи ҷавобҳо дуруст; $E)  </w:t>
      </w:r>
      <w:r w:rsidRPr="00E9708B">
        <w:rPr>
          <w:rFonts w:eastAsia="Calibri"/>
          <w:bCs/>
          <w:color w:val="auto"/>
          <w:spacing w:val="0"/>
          <w:u w:val="none"/>
          <w:lang w:val="tg-Cyrl-TJ"/>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@165.  Хулосаи санҷиши андоз - ин?</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$A) </w:t>
      </w:r>
      <w:r w:rsidRPr="00E9708B">
        <w:rPr>
          <w:rFonts w:eastAsia="Calibri"/>
          <w:bCs/>
          <w:color w:val="auto"/>
          <w:spacing w:val="0"/>
          <w:u w:val="none"/>
          <w:lang w:val="tg-Cyrl-TJ"/>
        </w:rPr>
        <w:t>санад</w:t>
      </w:r>
      <w:r w:rsidRPr="00E9708B">
        <w:rPr>
          <w:rFonts w:eastAsia="Calibri"/>
          <w:color w:val="auto"/>
          <w:spacing w:val="0"/>
          <w:u w:val="none"/>
          <w:lang w:val="tg-Cyrl-TJ"/>
        </w:rPr>
        <w:t xml:space="preserve">;  $B) </w:t>
      </w:r>
      <w:r w:rsidRPr="00E9708B">
        <w:rPr>
          <w:rFonts w:eastAsia="Calibri"/>
          <w:bCs/>
          <w:color w:val="auto"/>
          <w:spacing w:val="0"/>
          <w:u w:val="none"/>
          <w:lang w:val="tg-Cyrl-TJ"/>
        </w:rPr>
        <w:t>амрнома</w:t>
      </w:r>
      <w:r w:rsidRPr="00E9708B">
        <w:rPr>
          <w:rFonts w:eastAsia="Calibri"/>
          <w:color w:val="auto"/>
          <w:spacing w:val="0"/>
          <w:u w:val="none"/>
          <w:lang w:val="tg-Cyrl-TJ"/>
        </w:rPr>
        <w:t xml:space="preserve">; $C)  </w:t>
      </w:r>
      <w:r w:rsidRPr="00E9708B">
        <w:rPr>
          <w:rFonts w:eastAsia="Calibri"/>
          <w:bCs/>
          <w:color w:val="auto"/>
          <w:spacing w:val="0"/>
          <w:u w:val="none"/>
          <w:lang w:val="tg-Cyrl-TJ"/>
        </w:rPr>
        <w:t>огоҳинома</w:t>
      </w:r>
      <w:r w:rsidRPr="00E9708B">
        <w:rPr>
          <w:rFonts w:eastAsia="Calibri"/>
          <w:color w:val="auto"/>
          <w:spacing w:val="0"/>
          <w:u w:val="none"/>
          <w:lang w:val="tg-Cyrl-TJ"/>
        </w:rPr>
        <w:t xml:space="preserve">;  $D)  ҳамаи ҷавобҳо дуруст; $E)  </w:t>
      </w:r>
      <w:r w:rsidRPr="00E9708B">
        <w:rPr>
          <w:rFonts w:eastAsia="Calibri"/>
          <w:bCs/>
          <w:color w:val="auto"/>
          <w:spacing w:val="0"/>
          <w:u w:val="none"/>
          <w:lang w:val="tg-Cyrl-TJ"/>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@166. </w:t>
      </w:r>
      <w:r w:rsidRPr="00E9708B">
        <w:rPr>
          <w:rFonts w:eastAsia="Calibri"/>
          <w:color w:val="auto"/>
          <w:spacing w:val="0"/>
          <w:u w:val="none"/>
        </w:rPr>
        <w:t>Асос барои гузаронидани санҷиши андоз - ин?</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proofErr w:type="gramStart"/>
      <w:r w:rsidRPr="00E9708B">
        <w:rPr>
          <w:rFonts w:eastAsia="Calibri"/>
          <w:bCs/>
          <w:color w:val="auto"/>
          <w:spacing w:val="0"/>
          <w:u w:val="none"/>
        </w:rPr>
        <w:t>огоҳинома</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санад</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фармоиш</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ҳамаи ҷавобҳо дуруст;$</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@167. </w:t>
      </w:r>
      <w:r w:rsidRPr="00E9708B">
        <w:rPr>
          <w:rFonts w:eastAsia="Calibri"/>
          <w:color w:val="auto"/>
          <w:spacing w:val="0"/>
          <w:u w:val="none"/>
        </w:rPr>
        <w:t>Рад намудани амрнома аз ҷониби андозсупоранда барои бекор кардани санҷиши андоз асос шуда метавонад ё не?</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proofErr w:type="gramStart"/>
      <w:r w:rsidRPr="00E9708B">
        <w:rPr>
          <w:rFonts w:eastAsia="Calibri"/>
          <w:bCs/>
          <w:color w:val="auto"/>
          <w:spacing w:val="0"/>
          <w:u w:val="none"/>
        </w:rPr>
        <w:t>ҳа</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не</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дар ҳолати иҷозат додан</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ҳамаи ҷавобҳо дуруст; $</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@168. </w:t>
      </w:r>
      <w:r w:rsidRPr="00E9708B">
        <w:rPr>
          <w:rFonts w:eastAsia="Calibri"/>
          <w:color w:val="auto"/>
          <w:spacing w:val="0"/>
          <w:u w:val="none"/>
        </w:rPr>
        <w:t>Дар он ҳолате, ки андозсупоранда аз имзо кардан дар амрнома даст мекашад чи чораҳо андошида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r w:rsidRPr="00E9708B">
        <w:rPr>
          <w:rFonts w:eastAsia="Calibri"/>
          <w:bCs/>
          <w:color w:val="auto"/>
          <w:spacing w:val="0"/>
          <w:u w:val="none"/>
        </w:rPr>
        <w:t xml:space="preserve">ба ҷиноят кашида </w:t>
      </w:r>
      <w:proofErr w:type="gramStart"/>
      <w:r w:rsidRPr="00E9708B">
        <w:rPr>
          <w:rFonts w:eastAsia="Calibri"/>
          <w:bCs/>
          <w:color w:val="auto"/>
          <w:spacing w:val="0"/>
          <w:u w:val="none"/>
        </w:rPr>
        <w:t>мешавад</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протокол тартиб дода мешавад</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ҳабси амвол гузаронида мешавад</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ҳамаи ҷавобҳо дуруст; $</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@169. </w:t>
      </w:r>
      <w:r w:rsidRPr="00E9708B">
        <w:rPr>
          <w:rFonts w:eastAsia="Calibri"/>
          <w:color w:val="auto"/>
          <w:spacing w:val="0"/>
          <w:u w:val="none"/>
        </w:rPr>
        <w:t>Баъд аз супоридани амрнома ба андозсупоранда, андозсупоранда чӢ уҳдадор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r w:rsidRPr="00E9708B">
        <w:rPr>
          <w:rFonts w:eastAsia="Calibri"/>
          <w:bCs/>
          <w:color w:val="auto"/>
          <w:spacing w:val="0"/>
          <w:u w:val="none"/>
        </w:rPr>
        <w:t xml:space="preserve">дар бойгони нигоҳ </w:t>
      </w:r>
      <w:proofErr w:type="gramStart"/>
      <w:r w:rsidRPr="00E9708B">
        <w:rPr>
          <w:rFonts w:eastAsia="Calibri"/>
          <w:bCs/>
          <w:color w:val="auto"/>
          <w:spacing w:val="0"/>
          <w:u w:val="none"/>
        </w:rPr>
        <w:t>дорад</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имзо кунад</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пешниҳод ба макомоти судӣ кунад</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ҳамаи ҷавобҳо дуруст; $</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@170. </w:t>
      </w:r>
      <w:r w:rsidRPr="00E9708B">
        <w:rPr>
          <w:rFonts w:eastAsia="Calibri"/>
          <w:color w:val="auto"/>
          <w:spacing w:val="0"/>
          <w:u w:val="none"/>
        </w:rPr>
        <w:t xml:space="preserve">Корманди мақомоти андоз нусхаи аслии амрномаро ба андозсупоранда месупорад ё </w:t>
      </w:r>
      <w:proofErr w:type="gramStart"/>
      <w:r w:rsidRPr="00E9708B">
        <w:rPr>
          <w:rFonts w:eastAsia="Calibri"/>
          <w:color w:val="auto"/>
          <w:spacing w:val="0"/>
          <w:u w:val="none"/>
        </w:rPr>
        <w:t>не ?</w:t>
      </w:r>
      <w:proofErr w:type="gramEnd"/>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proofErr w:type="gramStart"/>
      <w:r w:rsidRPr="00E9708B">
        <w:rPr>
          <w:rFonts w:eastAsia="Calibri"/>
          <w:bCs/>
          <w:color w:val="auto"/>
          <w:spacing w:val="0"/>
          <w:u w:val="none"/>
        </w:rPr>
        <w:t>ҳа</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не</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дар ҳолати иҷозат додан</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ҳамаи ҷавобҳо дуруст; $</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@171. </w:t>
      </w:r>
      <w:r w:rsidRPr="00E9708B">
        <w:rPr>
          <w:rFonts w:eastAsia="Calibri"/>
          <w:color w:val="auto"/>
          <w:spacing w:val="0"/>
          <w:u w:val="none"/>
        </w:rPr>
        <w:t>Дар санҷиши амалиётӣ огохинома дода мешавад ё не?</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proofErr w:type="gramStart"/>
      <w:r w:rsidRPr="00E9708B">
        <w:rPr>
          <w:rFonts w:eastAsia="Calibri"/>
          <w:bCs/>
          <w:color w:val="auto"/>
          <w:spacing w:val="0"/>
          <w:u w:val="none"/>
        </w:rPr>
        <w:t>ҳа</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не</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барои андозсупорандаи бедарак ғоибшуда</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ҳамаи ҷавобҳо дуруст; $</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@172. </w:t>
      </w:r>
      <w:r w:rsidRPr="00E9708B">
        <w:rPr>
          <w:rFonts w:eastAsia="Calibri"/>
          <w:color w:val="auto"/>
          <w:spacing w:val="0"/>
          <w:u w:val="none"/>
        </w:rPr>
        <w:t xml:space="preserve">Санҷиши андоз бе </w:t>
      </w:r>
      <w:r w:rsidRPr="00E9708B">
        <w:rPr>
          <w:rFonts w:eastAsia="Calibri"/>
          <w:color w:val="auto"/>
          <w:spacing w:val="0"/>
          <w:u w:val="none"/>
          <w:lang w:val="tg-Cyrl-TJ"/>
        </w:rPr>
        <w:t>фармоиш</w:t>
      </w:r>
      <w:r w:rsidRPr="00E9708B">
        <w:rPr>
          <w:rFonts w:eastAsia="Calibri"/>
          <w:color w:val="auto"/>
          <w:spacing w:val="0"/>
          <w:u w:val="none"/>
        </w:rPr>
        <w:t xml:space="preserve"> гузаронида мешавад ё не?</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proofErr w:type="gramStart"/>
      <w:r w:rsidRPr="00E9708B">
        <w:rPr>
          <w:rFonts w:eastAsia="Calibri"/>
          <w:bCs/>
          <w:color w:val="auto"/>
          <w:spacing w:val="0"/>
          <w:u w:val="none"/>
        </w:rPr>
        <w:t>ҳа</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не</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дар ҳолати иҷозат додан</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ҳамаи ҷавобҳо дуруст; $</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@173. </w:t>
      </w:r>
      <w:r w:rsidRPr="00E9708B">
        <w:rPr>
          <w:rFonts w:eastAsia="Calibri"/>
          <w:color w:val="auto"/>
          <w:spacing w:val="0"/>
          <w:u w:val="none"/>
        </w:rPr>
        <w:t>Усул</w:t>
      </w:r>
      <w:r w:rsidRPr="00E9708B">
        <w:rPr>
          <w:rFonts w:eastAsia="Calibri"/>
          <w:color w:val="auto"/>
          <w:spacing w:val="0"/>
          <w:u w:val="none"/>
          <w:lang w:val="tg-Cyrl-TJ"/>
        </w:rPr>
        <w:t>ҳ</w:t>
      </w:r>
      <w:r w:rsidRPr="00E9708B">
        <w:rPr>
          <w:rFonts w:eastAsia="Calibri"/>
          <w:color w:val="auto"/>
          <w:spacing w:val="0"/>
          <w:u w:val="none"/>
        </w:rPr>
        <w:t>ои амалиёти молиявии хочагӣ дар ҳолати гузаронидани санҷишҳои андоз кадомхоянд?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proofErr w:type="gramStart"/>
      <w:r w:rsidRPr="00E9708B">
        <w:rPr>
          <w:rFonts w:eastAsia="Calibri"/>
          <w:bCs/>
          <w:color w:val="auto"/>
          <w:spacing w:val="0"/>
          <w:u w:val="none"/>
        </w:rPr>
        <w:t>расмиётӣ</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арифметикӣ</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меъёрӣ</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мантиқӣ; $</w:t>
      </w:r>
      <w:r w:rsidRPr="00E9708B">
        <w:rPr>
          <w:rFonts w:eastAsia="Calibri"/>
          <w:color w:val="auto"/>
          <w:spacing w:val="0"/>
          <w:u w:val="none"/>
          <w:lang w:val="en-US"/>
        </w:rPr>
        <w:t>E</w:t>
      </w:r>
      <w:r w:rsidRPr="00E9708B">
        <w:rPr>
          <w:rFonts w:eastAsia="Calibri"/>
          <w:color w:val="auto"/>
          <w:spacing w:val="0"/>
          <w:u w:val="none"/>
        </w:rPr>
        <w:t xml:space="preserve">)  </w:t>
      </w:r>
      <w:r w:rsidRPr="00E9708B">
        <w:rPr>
          <w:rFonts w:eastAsia="Calibri"/>
          <w:bCs/>
          <w:color w:val="auto"/>
          <w:spacing w:val="0"/>
          <w:u w:val="none"/>
        </w:rPr>
        <w:t>ҳамаи ҷавобҳо 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lastRenderedPageBreak/>
        <w:t xml:space="preserve">@174. </w:t>
      </w:r>
      <w:r w:rsidRPr="00E9708B">
        <w:rPr>
          <w:rFonts w:eastAsia="Calibri"/>
          <w:color w:val="auto"/>
          <w:spacing w:val="0"/>
          <w:u w:val="none"/>
        </w:rPr>
        <w:t>Дар кадом ҳолат корманди мақомоти андоз барои гузаронидани санҷиши андоз аз тарафи мақомоти андоз манъ карда шудааст?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r w:rsidRPr="00E9708B">
        <w:rPr>
          <w:rFonts w:eastAsia="Calibri"/>
          <w:color w:val="auto"/>
          <w:spacing w:val="0"/>
          <w:u w:val="none"/>
          <w:lang w:val="en-US"/>
        </w:rPr>
        <w:t>A</w:t>
      </w:r>
      <w:r w:rsidRPr="00E9708B">
        <w:rPr>
          <w:rFonts w:eastAsia="Calibri"/>
          <w:color w:val="auto"/>
          <w:spacing w:val="0"/>
          <w:u w:val="none"/>
        </w:rPr>
        <w:t xml:space="preserve">) </w:t>
      </w:r>
      <w:r w:rsidRPr="00E9708B">
        <w:rPr>
          <w:rFonts w:eastAsia="Calibri"/>
          <w:bCs/>
          <w:color w:val="auto"/>
          <w:spacing w:val="0"/>
          <w:u w:val="none"/>
        </w:rPr>
        <w:t xml:space="preserve">рӯзи истироҳат </w:t>
      </w:r>
      <w:proofErr w:type="gramStart"/>
      <w:r w:rsidRPr="00E9708B">
        <w:rPr>
          <w:rFonts w:eastAsia="Calibri"/>
          <w:bCs/>
          <w:color w:val="auto"/>
          <w:spacing w:val="0"/>
          <w:u w:val="none"/>
        </w:rPr>
        <w:t>бошад</w:t>
      </w:r>
      <w:r w:rsidRPr="00E9708B">
        <w:rPr>
          <w:rFonts w:eastAsia="Calibri"/>
          <w:color w:val="auto"/>
          <w:spacing w:val="0"/>
          <w:u w:val="none"/>
        </w:rPr>
        <w:t>;  $</w:t>
      </w:r>
      <w:proofErr w:type="gramEnd"/>
      <w:r w:rsidRPr="00E9708B">
        <w:rPr>
          <w:rFonts w:eastAsia="Calibri"/>
          <w:color w:val="auto"/>
          <w:spacing w:val="0"/>
          <w:u w:val="none"/>
          <w:lang w:val="en-US"/>
        </w:rPr>
        <w:t>B</w:t>
      </w:r>
      <w:r w:rsidRPr="00E9708B">
        <w:rPr>
          <w:rFonts w:eastAsia="Calibri"/>
          <w:color w:val="auto"/>
          <w:spacing w:val="0"/>
          <w:u w:val="none"/>
        </w:rPr>
        <w:t xml:space="preserve">) </w:t>
      </w:r>
      <w:r w:rsidRPr="00E9708B">
        <w:rPr>
          <w:rFonts w:eastAsia="Calibri"/>
          <w:bCs/>
          <w:color w:val="auto"/>
          <w:spacing w:val="0"/>
          <w:u w:val="none"/>
        </w:rPr>
        <w:t>корманди мақомоти молия бошад</w:t>
      </w:r>
      <w:r w:rsidRPr="00E9708B">
        <w:rPr>
          <w:rFonts w:eastAsia="Calibri"/>
          <w:color w:val="auto"/>
          <w:spacing w:val="0"/>
          <w:u w:val="none"/>
        </w:rPr>
        <w:t>; $</w:t>
      </w:r>
      <w:r w:rsidRPr="00E9708B">
        <w:rPr>
          <w:rFonts w:eastAsia="Calibri"/>
          <w:color w:val="auto"/>
          <w:spacing w:val="0"/>
          <w:u w:val="none"/>
          <w:lang w:val="en-US"/>
        </w:rPr>
        <w:t>C</w:t>
      </w:r>
      <w:r w:rsidRPr="00E9708B">
        <w:rPr>
          <w:rFonts w:eastAsia="Calibri"/>
          <w:color w:val="auto"/>
          <w:spacing w:val="0"/>
          <w:u w:val="none"/>
        </w:rPr>
        <w:t xml:space="preserve">) </w:t>
      </w:r>
      <w:r w:rsidRPr="00E9708B">
        <w:rPr>
          <w:rFonts w:eastAsia="Calibri"/>
          <w:bCs/>
          <w:color w:val="auto"/>
          <w:spacing w:val="0"/>
          <w:u w:val="none"/>
        </w:rPr>
        <w:t>бо андозсупоранда ва хешу табори он муносибати мустақиму ғайримустақими молиявӣ дошта бошад</w:t>
      </w:r>
      <w:r w:rsidRPr="00E9708B">
        <w:rPr>
          <w:rFonts w:eastAsia="Calibri"/>
          <w:color w:val="auto"/>
          <w:spacing w:val="0"/>
          <w:u w:val="none"/>
        </w:rPr>
        <w:t>;  $</w:t>
      </w:r>
      <w:r w:rsidRPr="00E9708B">
        <w:rPr>
          <w:rFonts w:eastAsia="Calibri"/>
          <w:color w:val="auto"/>
          <w:spacing w:val="0"/>
          <w:u w:val="none"/>
          <w:lang w:val="en-US"/>
        </w:rPr>
        <w:t>D</w:t>
      </w:r>
      <w:r w:rsidRPr="00E9708B">
        <w:rPr>
          <w:rFonts w:eastAsia="Calibri"/>
          <w:color w:val="auto"/>
          <w:spacing w:val="0"/>
          <w:u w:val="none"/>
        </w:rPr>
        <w:t xml:space="preserve">) </w:t>
      </w:r>
      <w:r w:rsidRPr="00E9708B">
        <w:rPr>
          <w:rFonts w:eastAsia="Calibri"/>
          <w:bCs/>
          <w:color w:val="auto"/>
          <w:spacing w:val="0"/>
          <w:u w:val="none"/>
        </w:rPr>
        <w:t>ҳамаи ҷавобҳо дуруст</w:t>
      </w:r>
      <w:r w:rsidRPr="00E9708B">
        <w:rPr>
          <w:rFonts w:eastAsia="Calibri"/>
          <w:color w:val="auto"/>
          <w:spacing w:val="0"/>
          <w:u w:val="none"/>
        </w:rPr>
        <w:t>; $</w:t>
      </w:r>
      <w:r w:rsidRPr="00E9708B">
        <w:rPr>
          <w:rFonts w:eastAsia="Calibri"/>
          <w:color w:val="auto"/>
          <w:spacing w:val="0"/>
          <w:u w:val="none"/>
          <w:lang w:val="en-US"/>
        </w:rPr>
        <w:t>E</w:t>
      </w:r>
      <w:r w:rsidRPr="00E9708B">
        <w:rPr>
          <w:rFonts w:eastAsia="Calibri"/>
          <w:color w:val="auto"/>
          <w:spacing w:val="0"/>
          <w:u w:val="none"/>
        </w:rPr>
        <w:t>)  хамаи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@175. </w:t>
      </w:r>
      <w:r w:rsidRPr="00E9708B">
        <w:rPr>
          <w:rFonts w:eastAsia="Calibri"/>
          <w:color w:val="auto"/>
          <w:spacing w:val="0"/>
          <w:u w:val="none"/>
        </w:rPr>
        <w:t>Дар кадом ҳолат андозсупоранда корманди мақомоти андозро барои гузаронидани санҷиши андоз иҷозат намедиҳад?</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t>$</w:t>
      </w:r>
      <w:proofErr w:type="gramStart"/>
      <w:r w:rsidRPr="00E9708B">
        <w:rPr>
          <w:rFonts w:eastAsia="Times New Roman"/>
          <w:color w:val="auto"/>
          <w:spacing w:val="0"/>
          <w:u w:val="none"/>
          <w:lang w:val="en-US" w:eastAsia="ru-RU"/>
        </w:rPr>
        <w:t>A</w:t>
      </w:r>
      <w:r w:rsidRPr="00E9708B">
        <w:rPr>
          <w:rFonts w:eastAsia="Times New Roman"/>
          <w:color w:val="auto"/>
          <w:spacing w:val="0"/>
          <w:u w:val="none"/>
          <w:lang w:eastAsia="ru-RU"/>
        </w:rPr>
        <w:t>)  рӯзи</w:t>
      </w:r>
      <w:proofErr w:type="gramEnd"/>
      <w:r w:rsidRPr="00E9708B">
        <w:rPr>
          <w:rFonts w:eastAsia="Times New Roman"/>
          <w:color w:val="auto"/>
          <w:spacing w:val="0"/>
          <w:u w:val="none"/>
          <w:lang w:eastAsia="ru-RU"/>
        </w:rPr>
        <w:t xml:space="preserve"> кори бошад;  $</w:t>
      </w:r>
      <w:r w:rsidRPr="00E9708B">
        <w:rPr>
          <w:rFonts w:eastAsia="Times New Roman"/>
          <w:color w:val="auto"/>
          <w:spacing w:val="0"/>
          <w:u w:val="none"/>
          <w:lang w:val="en-US" w:eastAsia="ru-RU"/>
        </w:rPr>
        <w:t>B</w:t>
      </w:r>
      <w:r w:rsidRPr="00E9708B">
        <w:rPr>
          <w:rFonts w:eastAsia="Times New Roman"/>
          <w:color w:val="auto"/>
          <w:spacing w:val="0"/>
          <w:u w:val="none"/>
          <w:lang w:eastAsia="ru-RU"/>
        </w:rPr>
        <w:t>)  корманди мақомоти молия набошад;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xml:space="preserve">) дар </w:t>
      </w:r>
      <w:r w:rsidRPr="00E9708B">
        <w:rPr>
          <w:rFonts w:eastAsia="Times New Roman"/>
          <w:color w:val="auto"/>
          <w:spacing w:val="0"/>
          <w:u w:val="none"/>
          <w:lang w:val="tg-Cyrl-TJ" w:eastAsia="ru-RU"/>
        </w:rPr>
        <w:t>ҳ</w:t>
      </w:r>
      <w:r w:rsidRPr="00E9708B">
        <w:rPr>
          <w:rFonts w:eastAsia="Times New Roman"/>
          <w:color w:val="auto"/>
          <w:spacing w:val="0"/>
          <w:u w:val="none"/>
          <w:lang w:eastAsia="ru-RU"/>
        </w:rPr>
        <w:t>олате, ки ба андозсупоранда шаходатномаи хизматии худро нишон намедиҳад;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ҳамаи ҷавобҳо дуруст;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хамаи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@176. </w:t>
      </w:r>
      <w:r w:rsidRPr="00E9708B">
        <w:rPr>
          <w:rFonts w:eastAsia="Calibri"/>
          <w:color w:val="auto"/>
          <w:spacing w:val="0"/>
          <w:u w:val="none"/>
        </w:rPr>
        <w:t>Ҳангоми гузаронидани санҷиши ҳу</w:t>
      </w:r>
      <w:r w:rsidRPr="00E9708B">
        <w:rPr>
          <w:rFonts w:eastAsia="Calibri"/>
          <w:color w:val="auto"/>
          <w:spacing w:val="0"/>
          <w:u w:val="none"/>
          <w:lang w:val="tg-Cyrl-TJ"/>
        </w:rPr>
        <w:t>ҷ</w:t>
      </w:r>
      <w:r w:rsidRPr="00E9708B">
        <w:rPr>
          <w:rFonts w:eastAsia="Calibri"/>
          <w:color w:val="auto"/>
          <w:spacing w:val="0"/>
          <w:u w:val="none"/>
        </w:rPr>
        <w:t>ҷатӣ корманди андоз ҳуқуқи ҷалб намудни мутахасисонро дорад ё не?</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eastAsia="ru-RU"/>
        </w:rPr>
        <w:t>$</w:t>
      </w:r>
      <w:r w:rsidRPr="00E9708B">
        <w:rPr>
          <w:rFonts w:eastAsia="Times New Roman"/>
          <w:color w:val="auto"/>
          <w:spacing w:val="0"/>
          <w:u w:val="none"/>
          <w:lang w:val="en-US" w:eastAsia="ru-RU"/>
        </w:rPr>
        <w:t>A</w:t>
      </w:r>
      <w:r w:rsidRPr="00E9708B">
        <w:rPr>
          <w:rFonts w:eastAsia="Times New Roman"/>
          <w:color w:val="auto"/>
          <w:spacing w:val="0"/>
          <w:u w:val="none"/>
          <w:lang w:eastAsia="ru-RU"/>
        </w:rPr>
        <w:t xml:space="preserve">) </w:t>
      </w:r>
      <w:proofErr w:type="gramStart"/>
      <w:r w:rsidRPr="00E9708B">
        <w:rPr>
          <w:rFonts w:eastAsia="Times New Roman"/>
          <w:bCs/>
          <w:color w:val="auto"/>
          <w:spacing w:val="0"/>
          <w:u w:val="none"/>
          <w:lang w:eastAsia="ru-RU"/>
        </w:rPr>
        <w:t>надорад</w:t>
      </w:r>
      <w:r w:rsidRPr="00E9708B">
        <w:rPr>
          <w:rFonts w:eastAsia="Times New Roman"/>
          <w:color w:val="auto"/>
          <w:spacing w:val="0"/>
          <w:u w:val="none"/>
          <w:lang w:eastAsia="ru-RU"/>
        </w:rPr>
        <w:t>;  $</w:t>
      </w:r>
      <w:proofErr w:type="gramEnd"/>
      <w:r w:rsidRPr="00E9708B">
        <w:rPr>
          <w:rFonts w:eastAsia="Times New Roman"/>
          <w:color w:val="auto"/>
          <w:spacing w:val="0"/>
          <w:u w:val="none"/>
          <w:lang w:val="en-US" w:eastAsia="ru-RU"/>
        </w:rPr>
        <w:t>B</w:t>
      </w:r>
      <w:r w:rsidRPr="00E9708B">
        <w:rPr>
          <w:rFonts w:eastAsia="Times New Roman"/>
          <w:color w:val="auto"/>
          <w:spacing w:val="0"/>
          <w:u w:val="none"/>
          <w:lang w:eastAsia="ru-RU"/>
        </w:rPr>
        <w:t xml:space="preserve">) </w:t>
      </w:r>
      <w:r w:rsidRPr="00E9708B">
        <w:rPr>
          <w:rFonts w:eastAsia="Times New Roman"/>
          <w:bCs/>
          <w:color w:val="auto"/>
          <w:spacing w:val="0"/>
          <w:u w:val="none"/>
          <w:lang w:eastAsia="ru-RU"/>
        </w:rPr>
        <w:t>дорад</w:t>
      </w:r>
      <w:r w:rsidRPr="00E9708B">
        <w:rPr>
          <w:rFonts w:eastAsia="Times New Roman"/>
          <w:color w:val="auto"/>
          <w:spacing w:val="0"/>
          <w:u w:val="none"/>
          <w:lang w:eastAsia="ru-RU"/>
        </w:rPr>
        <w:t>;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xml:space="preserve">) </w:t>
      </w:r>
      <w:r w:rsidRPr="00E9708B">
        <w:rPr>
          <w:rFonts w:eastAsia="Times New Roman"/>
          <w:bCs/>
          <w:color w:val="auto"/>
          <w:spacing w:val="0"/>
          <w:u w:val="none"/>
          <w:lang w:eastAsia="ru-RU"/>
        </w:rPr>
        <w:t>танҳо бо иҷозати роҳбари мақомоти андоз</w:t>
      </w:r>
      <w:r w:rsidRPr="00E9708B">
        <w:rPr>
          <w:rFonts w:eastAsia="Times New Roman"/>
          <w:color w:val="auto"/>
          <w:spacing w:val="0"/>
          <w:u w:val="none"/>
          <w:lang w:eastAsia="ru-RU"/>
        </w:rPr>
        <w:t>;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дар баъзе ҳолатҳо;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xml:space="preserve">) </w:t>
      </w:r>
      <w:r w:rsidRPr="00E9708B">
        <w:rPr>
          <w:rFonts w:eastAsia="Times New Roman"/>
          <w:bCs/>
          <w:color w:val="auto"/>
          <w:spacing w:val="0"/>
          <w:u w:val="none"/>
          <w:lang w:eastAsia="ru-RU"/>
        </w:rPr>
        <w:t>ҳамаи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@177. Ҳангоми гузаронидани санҷишии амалиётӣ корманди андоз ҳуқуқии гирифтани баёноти андозсупорандаро дорад ё не?</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$A) </w:t>
      </w:r>
      <w:r w:rsidRPr="00E9708B">
        <w:rPr>
          <w:rFonts w:eastAsia="Times New Roman"/>
          <w:bCs/>
          <w:color w:val="auto"/>
          <w:spacing w:val="0"/>
          <w:u w:val="none"/>
          <w:lang w:val="tg-Cyrl-TJ" w:eastAsia="ru-RU"/>
        </w:rPr>
        <w:t>надорад</w:t>
      </w:r>
      <w:r w:rsidRPr="00E9708B">
        <w:rPr>
          <w:rFonts w:eastAsia="Times New Roman"/>
          <w:color w:val="auto"/>
          <w:spacing w:val="0"/>
          <w:u w:val="none"/>
          <w:lang w:val="tg-Cyrl-TJ" w:eastAsia="ru-RU"/>
        </w:rPr>
        <w:t xml:space="preserve">;  $B) </w:t>
      </w:r>
      <w:r w:rsidRPr="00E9708B">
        <w:rPr>
          <w:rFonts w:eastAsia="Times New Roman"/>
          <w:bCs/>
          <w:color w:val="auto"/>
          <w:spacing w:val="0"/>
          <w:u w:val="none"/>
          <w:lang w:val="tg-Cyrl-TJ" w:eastAsia="ru-RU"/>
        </w:rPr>
        <w:t>дорад</w:t>
      </w:r>
      <w:r w:rsidRPr="00E9708B">
        <w:rPr>
          <w:rFonts w:eastAsia="Times New Roman"/>
          <w:color w:val="auto"/>
          <w:spacing w:val="0"/>
          <w:u w:val="none"/>
          <w:lang w:val="tg-Cyrl-TJ" w:eastAsia="ru-RU"/>
        </w:rPr>
        <w:t xml:space="preserve">; $C) </w:t>
      </w:r>
      <w:r w:rsidRPr="00E9708B">
        <w:rPr>
          <w:rFonts w:eastAsia="Times New Roman"/>
          <w:bCs/>
          <w:color w:val="auto"/>
          <w:spacing w:val="0"/>
          <w:u w:val="none"/>
          <w:lang w:val="tg-Cyrl-TJ" w:eastAsia="ru-RU"/>
        </w:rPr>
        <w:t>танҳо бо иҷозати роҳбари мақомоти андоз</w:t>
      </w:r>
      <w:r w:rsidRPr="00E9708B">
        <w:rPr>
          <w:rFonts w:eastAsia="Times New Roman"/>
          <w:color w:val="auto"/>
          <w:spacing w:val="0"/>
          <w:u w:val="none"/>
          <w:lang w:val="tg-Cyrl-TJ" w:eastAsia="ru-RU"/>
        </w:rPr>
        <w:t xml:space="preserve">;  $D) дар баъзе ҳолатҳо; $E) </w:t>
      </w:r>
      <w:r w:rsidRPr="00E9708B">
        <w:rPr>
          <w:rFonts w:eastAsia="Times New Roman"/>
          <w:bCs/>
          <w:color w:val="auto"/>
          <w:spacing w:val="0"/>
          <w:u w:val="none"/>
          <w:lang w:val="tg-Cyrl-TJ" w:eastAsia="ru-RU"/>
        </w:rPr>
        <w:t>ҳамаи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@178. Ҳангоми гузаронидани санҷишии амалиётӣ корманди андоз ҳуқуқии санҷидани ҳуҷатҳои муҳосибавии андозсупорандаро дорад ё не?</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$A) </w:t>
      </w:r>
      <w:r w:rsidRPr="00E9708B">
        <w:rPr>
          <w:rFonts w:eastAsia="Times New Roman"/>
          <w:bCs/>
          <w:color w:val="auto"/>
          <w:spacing w:val="0"/>
          <w:u w:val="none"/>
          <w:lang w:val="tg-Cyrl-TJ" w:eastAsia="ru-RU"/>
        </w:rPr>
        <w:t>надорад</w:t>
      </w:r>
      <w:r w:rsidRPr="00E9708B">
        <w:rPr>
          <w:rFonts w:eastAsia="Times New Roman"/>
          <w:color w:val="auto"/>
          <w:spacing w:val="0"/>
          <w:u w:val="none"/>
          <w:lang w:val="tg-Cyrl-TJ" w:eastAsia="ru-RU"/>
        </w:rPr>
        <w:t xml:space="preserve">;  $B) </w:t>
      </w:r>
      <w:r w:rsidRPr="00E9708B">
        <w:rPr>
          <w:rFonts w:eastAsia="Times New Roman"/>
          <w:bCs/>
          <w:color w:val="auto"/>
          <w:spacing w:val="0"/>
          <w:u w:val="none"/>
          <w:lang w:val="tg-Cyrl-TJ" w:eastAsia="ru-RU"/>
        </w:rPr>
        <w:t>дорад</w:t>
      </w:r>
      <w:r w:rsidRPr="00E9708B">
        <w:rPr>
          <w:rFonts w:eastAsia="Times New Roman"/>
          <w:color w:val="auto"/>
          <w:spacing w:val="0"/>
          <w:u w:val="none"/>
          <w:lang w:val="tg-Cyrl-TJ" w:eastAsia="ru-RU"/>
        </w:rPr>
        <w:t xml:space="preserve">; $C) </w:t>
      </w:r>
      <w:r w:rsidRPr="00E9708B">
        <w:rPr>
          <w:rFonts w:eastAsia="Times New Roman"/>
          <w:bCs/>
          <w:color w:val="auto"/>
          <w:spacing w:val="0"/>
          <w:u w:val="none"/>
          <w:lang w:val="tg-Cyrl-TJ" w:eastAsia="ru-RU"/>
        </w:rPr>
        <w:t>танҳо бо иҷозати роҳбари мақомоти андоз</w:t>
      </w:r>
      <w:r w:rsidRPr="00E9708B">
        <w:rPr>
          <w:rFonts w:eastAsia="Times New Roman"/>
          <w:color w:val="auto"/>
          <w:spacing w:val="0"/>
          <w:u w:val="none"/>
          <w:lang w:val="tg-Cyrl-TJ" w:eastAsia="ru-RU"/>
        </w:rPr>
        <w:t xml:space="preserve">;  $D) дар баъзе ҳолатҳо; $E) </w:t>
      </w:r>
      <w:r w:rsidRPr="00E9708B">
        <w:rPr>
          <w:rFonts w:eastAsia="Times New Roman"/>
          <w:bCs/>
          <w:color w:val="auto"/>
          <w:spacing w:val="0"/>
          <w:u w:val="none"/>
          <w:lang w:val="tg-Cyrl-TJ" w:eastAsia="ru-RU"/>
        </w:rPr>
        <w:t>ҳамаи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@179. Ҳангоми гузаронидани санҷишии ҳуҷатӣ корманди андоз ҳуқуқи протокол тартиб доданро дорад ё не?</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$A) надорад; $B) дорад; $C) танҳо бо иҷозати роҳбари мақомоти андоз; $D) дар баъзе ҳолатҳо; $E)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@180</w:t>
      </w:r>
      <w:r w:rsidR="00DE2B48" w:rsidRPr="00DE2B48">
        <w:rPr>
          <w:rFonts w:eastAsia="Calibri"/>
          <w:color w:val="auto"/>
          <w:spacing w:val="0"/>
          <w:u w:val="none"/>
          <w:lang w:val="tg-Cyrl-TJ"/>
        </w:rPr>
        <w:t>.</w:t>
      </w:r>
      <w:r w:rsidRPr="00E9708B">
        <w:rPr>
          <w:rFonts w:eastAsia="Calibri"/>
          <w:color w:val="auto"/>
          <w:spacing w:val="0"/>
          <w:u w:val="none"/>
          <w:lang w:val="tg-Cyrl-TJ"/>
        </w:rPr>
        <w:t xml:space="preserve"> Ҳангоми гузаронидани санҷишии ҳуҷатӣ корманди андоз ҳуқуқии гирифтани ҳуҷатҳои андозсупорандаро дорад ё не?</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$A) надорад; $B) дорад; $C) танҳо бо иҷозати роҳбари мақомоти андоз; $D) дар баъзе ҳолатҳо;  $E)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@181. Ҳангоми гузаронидани санҷишии ҳуҷатӣ корманди андоз ҳуқуқи аз назар гузаронидани амборҳои андозсупорандаро дорад ё не?</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$A) </w:t>
      </w:r>
      <w:r w:rsidRPr="00E9708B">
        <w:rPr>
          <w:rFonts w:eastAsia="Times New Roman"/>
          <w:bCs/>
          <w:color w:val="auto"/>
          <w:spacing w:val="0"/>
          <w:u w:val="none"/>
          <w:lang w:val="tg-Cyrl-TJ" w:eastAsia="ru-RU"/>
        </w:rPr>
        <w:t>надорад</w:t>
      </w:r>
      <w:r w:rsidRPr="00E9708B">
        <w:rPr>
          <w:rFonts w:eastAsia="Times New Roman"/>
          <w:color w:val="auto"/>
          <w:spacing w:val="0"/>
          <w:u w:val="none"/>
          <w:lang w:val="tg-Cyrl-TJ" w:eastAsia="ru-RU"/>
        </w:rPr>
        <w:t xml:space="preserve">;  $B) </w:t>
      </w:r>
      <w:r w:rsidRPr="00E9708B">
        <w:rPr>
          <w:rFonts w:eastAsia="Times New Roman"/>
          <w:bCs/>
          <w:color w:val="auto"/>
          <w:spacing w:val="0"/>
          <w:u w:val="none"/>
          <w:lang w:val="tg-Cyrl-TJ" w:eastAsia="ru-RU"/>
        </w:rPr>
        <w:t>дорад</w:t>
      </w:r>
      <w:r w:rsidRPr="00E9708B">
        <w:rPr>
          <w:rFonts w:eastAsia="Times New Roman"/>
          <w:color w:val="auto"/>
          <w:spacing w:val="0"/>
          <w:u w:val="none"/>
          <w:lang w:val="tg-Cyrl-TJ" w:eastAsia="ru-RU"/>
        </w:rPr>
        <w:t xml:space="preserve">; $C) </w:t>
      </w:r>
      <w:r w:rsidRPr="00E9708B">
        <w:rPr>
          <w:rFonts w:eastAsia="Times New Roman"/>
          <w:bCs/>
          <w:color w:val="auto"/>
          <w:spacing w:val="0"/>
          <w:u w:val="none"/>
          <w:lang w:val="tg-Cyrl-TJ" w:eastAsia="ru-RU"/>
        </w:rPr>
        <w:t>танҳо бо иҷозати роҳбари мақомоти андоз</w:t>
      </w:r>
      <w:r w:rsidRPr="00E9708B">
        <w:rPr>
          <w:rFonts w:eastAsia="Times New Roman"/>
          <w:color w:val="auto"/>
          <w:spacing w:val="0"/>
          <w:u w:val="none"/>
          <w:lang w:val="tg-Cyrl-TJ" w:eastAsia="ru-RU"/>
        </w:rPr>
        <w:t xml:space="preserve">;  $D) дар баъзе ҳолатҳо; $E) </w:t>
      </w:r>
      <w:r w:rsidRPr="00E9708B">
        <w:rPr>
          <w:rFonts w:eastAsia="Times New Roman"/>
          <w:bCs/>
          <w:color w:val="auto"/>
          <w:spacing w:val="0"/>
          <w:u w:val="none"/>
          <w:lang w:val="tg-Cyrl-TJ" w:eastAsia="ru-RU"/>
        </w:rPr>
        <w:t>ҳамаи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@182. Ҳангоми гузаронидани санҷиши амалиётӣ ба андозсупоранда чанд руз пешаки огоҳнома дода мешавад?</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lastRenderedPageBreak/>
        <w:t>$A)10 руз пешаки; $B) 5 руз пешаки; $C) огоҳнома дода намешавад;  $D) 24 соат пешаки; $E)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@183. Ҳангоми гузаронидани санҷиши андоз андозсупоранда чӣ гуна ҳуқуқ дорад?</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$A) </w:t>
      </w:r>
      <w:r w:rsidRPr="00E9708B">
        <w:rPr>
          <w:rFonts w:eastAsia="Times New Roman"/>
          <w:bCs/>
          <w:color w:val="auto"/>
          <w:spacing w:val="0"/>
          <w:u w:val="none"/>
          <w:lang w:val="tg-Cyrl-TJ" w:eastAsia="ru-RU"/>
        </w:rPr>
        <w:t>надорад</w:t>
      </w:r>
      <w:r w:rsidRPr="00E9708B">
        <w:rPr>
          <w:rFonts w:eastAsia="Times New Roman"/>
          <w:color w:val="auto"/>
          <w:spacing w:val="0"/>
          <w:u w:val="none"/>
          <w:lang w:val="tg-Cyrl-TJ" w:eastAsia="ru-RU"/>
        </w:rPr>
        <w:t xml:space="preserve">;  </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$B) </w:t>
      </w:r>
      <w:r w:rsidRPr="00E9708B">
        <w:rPr>
          <w:rFonts w:eastAsia="Times New Roman"/>
          <w:bCs/>
          <w:color w:val="auto"/>
          <w:spacing w:val="0"/>
          <w:u w:val="none"/>
          <w:lang w:val="tg-Cyrl-TJ" w:eastAsia="ru-RU"/>
        </w:rPr>
        <w:t>тамоми ҳуқуқҳое,ки дар Кодекси андоз пешбини шудааст дорад</w:t>
      </w:r>
      <w:r w:rsidRPr="00E9708B">
        <w:rPr>
          <w:rFonts w:eastAsia="Times New Roman"/>
          <w:color w:val="auto"/>
          <w:spacing w:val="0"/>
          <w:u w:val="none"/>
          <w:lang w:val="tg-Cyrl-TJ" w:eastAsia="ru-RU"/>
        </w:rPr>
        <w:t xml:space="preserve">; </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$C) </w:t>
      </w:r>
      <w:r w:rsidRPr="00E9708B">
        <w:rPr>
          <w:rFonts w:eastAsia="Times New Roman"/>
          <w:bCs/>
          <w:color w:val="auto"/>
          <w:spacing w:val="0"/>
          <w:u w:val="none"/>
          <w:lang w:val="tg-Cyrl-TJ" w:eastAsia="ru-RU"/>
        </w:rPr>
        <w:t>танҳо уҳдадориҳо дорад</w:t>
      </w:r>
      <w:r w:rsidRPr="00E9708B">
        <w:rPr>
          <w:rFonts w:eastAsia="Times New Roman"/>
          <w:color w:val="auto"/>
          <w:spacing w:val="0"/>
          <w:u w:val="none"/>
          <w:lang w:val="tg-Cyrl-TJ" w:eastAsia="ru-RU"/>
        </w:rPr>
        <w:t xml:space="preserve">;  </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$D) дар баъзе ҳолатҳо дорад; </w:t>
      </w:r>
    </w:p>
    <w:p w:rsidR="00E9708B" w:rsidRPr="00E9708B" w:rsidRDefault="00E9708B" w:rsidP="00E9708B">
      <w:pPr>
        <w:spacing w:after="0" w:line="276" w:lineRule="auto"/>
        <w:jc w:val="both"/>
        <w:rPr>
          <w:rFonts w:eastAsia="Calibri"/>
          <w:bCs/>
          <w:color w:val="auto"/>
          <w:spacing w:val="0"/>
          <w:u w:val="none"/>
          <w:lang w:val="tg-Cyrl-TJ"/>
        </w:rPr>
      </w:pPr>
      <w:r w:rsidRPr="00E9708B">
        <w:rPr>
          <w:rFonts w:eastAsia="Calibri"/>
          <w:color w:val="auto"/>
          <w:spacing w:val="0"/>
          <w:u w:val="none"/>
          <w:lang w:val="tg-Cyrl-TJ"/>
        </w:rPr>
        <w:t xml:space="preserve">$E) </w:t>
      </w:r>
      <w:r w:rsidRPr="00E9708B">
        <w:rPr>
          <w:rFonts w:eastAsia="Calibri"/>
          <w:bCs/>
          <w:color w:val="auto"/>
          <w:spacing w:val="0"/>
          <w:u w:val="none"/>
          <w:lang w:val="tg-Cyrl-TJ"/>
        </w:rPr>
        <w:t>ҳамаи ҷавобҳо нодуруст</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@184. Ҳангоми гузаронидани санҷиши андоз андозсупоранда ҳуқуқи ба санади санҷиш имзо гузоштанро дорад е не?</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 xml:space="preserve">$A) </w:t>
      </w:r>
      <w:r w:rsidRPr="00E9708B">
        <w:rPr>
          <w:rFonts w:eastAsia="Times New Roman"/>
          <w:bCs/>
          <w:color w:val="auto"/>
          <w:spacing w:val="0"/>
          <w:u w:val="none"/>
          <w:lang w:val="tg-Cyrl-TJ" w:eastAsia="ru-RU"/>
        </w:rPr>
        <w:t>надорад</w:t>
      </w:r>
      <w:r w:rsidRPr="00E9708B">
        <w:rPr>
          <w:rFonts w:eastAsia="Times New Roman"/>
          <w:color w:val="auto"/>
          <w:spacing w:val="0"/>
          <w:u w:val="none"/>
          <w:lang w:val="tg-Cyrl-TJ" w:eastAsia="ru-RU"/>
        </w:rPr>
        <w:t xml:space="preserve">;  $B) </w:t>
      </w:r>
      <w:r w:rsidRPr="00E9708B">
        <w:rPr>
          <w:rFonts w:eastAsia="Times New Roman"/>
          <w:bCs/>
          <w:color w:val="auto"/>
          <w:spacing w:val="0"/>
          <w:u w:val="none"/>
          <w:lang w:val="tg-Cyrl-TJ" w:eastAsia="ru-RU"/>
        </w:rPr>
        <w:t>дорад</w:t>
      </w:r>
      <w:r w:rsidRPr="00E9708B">
        <w:rPr>
          <w:rFonts w:eastAsia="Times New Roman"/>
          <w:color w:val="auto"/>
          <w:spacing w:val="0"/>
          <w:u w:val="none"/>
          <w:lang w:val="tg-Cyrl-TJ" w:eastAsia="ru-RU"/>
        </w:rPr>
        <w:t xml:space="preserve">; $C) </w:t>
      </w:r>
      <w:r w:rsidRPr="00E9708B">
        <w:rPr>
          <w:rFonts w:eastAsia="Times New Roman"/>
          <w:bCs/>
          <w:color w:val="auto"/>
          <w:spacing w:val="0"/>
          <w:u w:val="none"/>
          <w:lang w:val="tg-Cyrl-TJ" w:eastAsia="ru-RU"/>
        </w:rPr>
        <w:t>танҳо бо иҷозати роҳбари мақомоти андоз</w:t>
      </w:r>
      <w:r w:rsidRPr="00E9708B">
        <w:rPr>
          <w:rFonts w:eastAsia="Times New Roman"/>
          <w:color w:val="auto"/>
          <w:spacing w:val="0"/>
          <w:u w:val="none"/>
          <w:lang w:val="tg-Cyrl-TJ" w:eastAsia="ru-RU"/>
        </w:rPr>
        <w:t xml:space="preserve">;  $D) дар баъзе ҳолатҳо; $E) </w:t>
      </w:r>
      <w:r w:rsidRPr="00E9708B">
        <w:rPr>
          <w:rFonts w:eastAsia="Times New Roman"/>
          <w:bCs/>
          <w:color w:val="auto"/>
          <w:spacing w:val="0"/>
          <w:u w:val="none"/>
          <w:lang w:val="tg-Cyrl-TJ" w:eastAsia="ru-RU"/>
        </w:rPr>
        <w:t>ҳамаи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@185. Аз кадом лахза санҷиши андоз оғозшуда ҳисобида мешавад?</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$A) аз лаҳзаи гирифтани огоҳнома;  $B) аз лаҳзаи гирифтани фармоиш;  $C) аз лаҳзаи гирфтани шаҳодатнома;  $D) аз лаҳзаи гирифтани қарор;  $E) ҳамаи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@186. Андозсупорандаи беморшуда барои гузаронидани санҷиши андоз мақомоти андозро мувофики рӯзхо барои гузаронидани санҷиши андоз чанд рӯзи пеш аз оғози санҷиши андоз огоҳ намояд?</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$A) 5 рӯзи корӣ; $B) 10 рӯзи корӣ; $C) 15 рӯзи корӣ;  $D) ҳамаи ҷавобҳо дуруст; $E) хамаи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@187. Андозсупорандае, ки дар хусуси санҷиши дар пешистодаи андоз огоҳинома  гирифтааст, ӯҳдадор аст?</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$A) иштирок кунад;  $B) хуҷҷатхои заруриро пешниҳод намояд;  $C) ҷой ва вақти гузаронидани санҷиши андозро таъмин намояд;  $D) ҳамаи ҷавобҳо дуруст;  $E) ҳамаи ҷавобҳо нодурст;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@188. </w:t>
      </w:r>
      <w:r w:rsidRPr="00E9708B">
        <w:rPr>
          <w:rFonts w:eastAsia="Calibri"/>
          <w:bCs/>
          <w:color w:val="auto"/>
          <w:spacing w:val="0"/>
          <w:u w:val="none"/>
          <w:lang w:val="tg-Cyrl-TJ"/>
        </w:rPr>
        <w:t xml:space="preserve">Дар бораи санчиши дар пешистодаи ғайринақшавӣ чанд мӯҳлат </w:t>
      </w:r>
      <w:r w:rsidRPr="00E9708B">
        <w:rPr>
          <w:rFonts w:eastAsia="Calibri"/>
          <w:color w:val="auto"/>
          <w:spacing w:val="0"/>
          <w:u w:val="none"/>
          <w:lang w:val="tg-Cyrl-TJ"/>
        </w:rPr>
        <w:t>то лаҳзаи оғозшавии санҷиши андоз хаттӣ огоҳ карда мешавад?</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$A) 48 соат; $B) 72 соат; $C) 24 соат;  $D) ҳамаи ҷавобҳо дуруст;  $E) хамаи ҷавобҳо нодуруст;</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 xml:space="preserve">@189. </w:t>
      </w:r>
      <w:r w:rsidRPr="00E9708B">
        <w:rPr>
          <w:rFonts w:eastAsia="Calibri"/>
          <w:bCs/>
          <w:color w:val="auto"/>
          <w:spacing w:val="0"/>
          <w:u w:val="none"/>
          <w:lang w:val="tg-Cyrl-TJ"/>
        </w:rPr>
        <w:t>Санҷишҳои андоз метавонад дар рӯзҳои истироҳат гузаронида шавад</w:t>
      </w:r>
      <w:r w:rsidRPr="00E9708B">
        <w:rPr>
          <w:rFonts w:eastAsia="Calibri"/>
          <w:color w:val="auto"/>
          <w:spacing w:val="0"/>
          <w:u w:val="none"/>
          <w:lang w:val="tg-Cyrl-TJ"/>
        </w:rPr>
        <w:t>?</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t>$A) иҷозат нест;  $B) дар баъзе ҳолатҳо; $C) мумкин аст;  $D) бо иҷозати рохбари макомоти андоз; $E) хамаи ҷавобҳо нодуруст;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@190. </w:t>
      </w:r>
      <w:r w:rsidRPr="00E9708B">
        <w:rPr>
          <w:rFonts w:eastAsia="Calibri"/>
          <w:bCs/>
          <w:color w:val="auto"/>
          <w:spacing w:val="0"/>
          <w:u w:val="none"/>
        </w:rPr>
        <w:t>Андозсупоранда дар ҳолати гузаронидани санҷиши андоз сади роҳи он шавад чи чорахо андешида мешавад</w:t>
      </w:r>
      <w:r w:rsidRPr="00E9708B">
        <w:rPr>
          <w:rFonts w:eastAsia="Calibri"/>
          <w:color w:val="auto"/>
          <w:spacing w:val="0"/>
          <w:u w:val="none"/>
        </w:rPr>
        <w:t>?</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lastRenderedPageBreak/>
        <w:t>$</w:t>
      </w:r>
      <w:r w:rsidRPr="00E9708B">
        <w:rPr>
          <w:rFonts w:eastAsia="Times New Roman"/>
          <w:color w:val="auto"/>
          <w:spacing w:val="0"/>
          <w:u w:val="none"/>
          <w:lang w:val="en-US" w:eastAsia="ru-RU"/>
        </w:rPr>
        <w:t>A</w:t>
      </w:r>
      <w:r w:rsidRPr="00E9708B">
        <w:rPr>
          <w:rFonts w:eastAsia="Times New Roman"/>
          <w:color w:val="auto"/>
          <w:spacing w:val="0"/>
          <w:u w:val="none"/>
          <w:lang w:eastAsia="ru-RU"/>
        </w:rPr>
        <w:t xml:space="preserve">) пратакол тартиб дода </w:t>
      </w:r>
      <w:proofErr w:type="gramStart"/>
      <w:r w:rsidRPr="00E9708B">
        <w:rPr>
          <w:rFonts w:eastAsia="Times New Roman"/>
          <w:color w:val="auto"/>
          <w:spacing w:val="0"/>
          <w:u w:val="none"/>
          <w:lang w:eastAsia="ru-RU"/>
        </w:rPr>
        <w:t>мешавад;  $</w:t>
      </w:r>
      <w:proofErr w:type="gramEnd"/>
      <w:r w:rsidRPr="00E9708B">
        <w:rPr>
          <w:rFonts w:eastAsia="Times New Roman"/>
          <w:color w:val="auto"/>
          <w:spacing w:val="0"/>
          <w:u w:val="none"/>
          <w:lang w:val="en-US" w:eastAsia="ru-RU"/>
        </w:rPr>
        <w:t>B</w:t>
      </w:r>
      <w:r w:rsidRPr="00E9708B">
        <w:rPr>
          <w:rFonts w:eastAsia="Times New Roman"/>
          <w:color w:val="auto"/>
          <w:spacing w:val="0"/>
          <w:u w:val="none"/>
          <w:lang w:eastAsia="ru-RU"/>
        </w:rPr>
        <w:t>) хабси амвол гузаронида мешавад;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андозсупорандаро ба ҷавобгарии ҷинои кашида мешавад;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хамаи ҷавобҳо дуруст;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ҳамаи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@191. </w:t>
      </w:r>
      <w:r w:rsidRPr="00E9708B">
        <w:rPr>
          <w:rFonts w:eastAsia="Calibri"/>
          <w:bCs/>
          <w:color w:val="auto"/>
          <w:spacing w:val="0"/>
          <w:u w:val="none"/>
        </w:rPr>
        <w:t>Агар дар фармоиш ному насаби корманди мақомоти андози санҷишгузаронанда дарҷ нагардида бошад барои гузаронидани санҷиши андоз иҷозат дода мешавад ё не</w:t>
      </w:r>
      <w:r w:rsidRPr="00E9708B">
        <w:rPr>
          <w:rFonts w:eastAsia="Calibri"/>
          <w:color w:val="auto"/>
          <w:spacing w:val="0"/>
          <w:u w:val="none"/>
        </w:rPr>
        <w:t>?</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t>$</w:t>
      </w:r>
      <w:r w:rsidRPr="00E9708B">
        <w:rPr>
          <w:rFonts w:eastAsia="Times New Roman"/>
          <w:color w:val="auto"/>
          <w:spacing w:val="0"/>
          <w:u w:val="none"/>
          <w:lang w:val="en-US" w:eastAsia="ru-RU"/>
        </w:rPr>
        <w:t>A</w:t>
      </w:r>
      <w:r w:rsidRPr="00E9708B">
        <w:rPr>
          <w:rFonts w:eastAsia="Times New Roman"/>
          <w:color w:val="auto"/>
          <w:spacing w:val="0"/>
          <w:u w:val="none"/>
          <w:lang w:eastAsia="ru-RU"/>
        </w:rPr>
        <w:t xml:space="preserve">) иҷозат дода </w:t>
      </w:r>
      <w:proofErr w:type="gramStart"/>
      <w:r w:rsidRPr="00E9708B">
        <w:rPr>
          <w:rFonts w:eastAsia="Times New Roman"/>
          <w:color w:val="auto"/>
          <w:spacing w:val="0"/>
          <w:u w:val="none"/>
          <w:lang w:eastAsia="ru-RU"/>
        </w:rPr>
        <w:t>намешавад;  $</w:t>
      </w:r>
      <w:proofErr w:type="gramEnd"/>
      <w:r w:rsidRPr="00E9708B">
        <w:rPr>
          <w:rFonts w:eastAsia="Times New Roman"/>
          <w:color w:val="auto"/>
          <w:spacing w:val="0"/>
          <w:u w:val="none"/>
          <w:lang w:val="en-US" w:eastAsia="ru-RU"/>
        </w:rPr>
        <w:t>B</w:t>
      </w:r>
      <w:r w:rsidRPr="00E9708B">
        <w:rPr>
          <w:rFonts w:eastAsia="Times New Roman"/>
          <w:color w:val="auto"/>
          <w:spacing w:val="0"/>
          <w:u w:val="none"/>
          <w:lang w:eastAsia="ru-RU"/>
        </w:rPr>
        <w:t>) иҷозат дода мешавад;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муваққатан иҷозат дода мешавад;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ҳамаи ҷавобҳо дуруст;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хамаи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@192. </w:t>
      </w:r>
      <w:r w:rsidRPr="00E9708B">
        <w:rPr>
          <w:rFonts w:eastAsia="Calibri"/>
          <w:bCs/>
          <w:color w:val="auto"/>
          <w:spacing w:val="0"/>
          <w:u w:val="none"/>
        </w:rPr>
        <w:t>Корманди мақомоти андоз дар ҳолати нишон надодани шаҳодатномаи хизмати дар ҳолати гузаронидани санҷишҳои андоз иҷозат дода мешавад ё не</w:t>
      </w:r>
      <w:r w:rsidRPr="00E9708B">
        <w:rPr>
          <w:rFonts w:eastAsia="Calibri"/>
          <w:color w:val="auto"/>
          <w:spacing w:val="0"/>
          <w:u w:val="none"/>
        </w:rPr>
        <w:t>?</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t>$</w:t>
      </w:r>
      <w:r w:rsidRPr="00E9708B">
        <w:rPr>
          <w:rFonts w:eastAsia="Times New Roman"/>
          <w:color w:val="auto"/>
          <w:spacing w:val="0"/>
          <w:u w:val="none"/>
          <w:lang w:val="en-US" w:eastAsia="ru-RU"/>
        </w:rPr>
        <w:t>A</w:t>
      </w:r>
      <w:r w:rsidRPr="00E9708B">
        <w:rPr>
          <w:rFonts w:eastAsia="Times New Roman"/>
          <w:color w:val="auto"/>
          <w:spacing w:val="0"/>
          <w:u w:val="none"/>
          <w:lang w:eastAsia="ru-RU"/>
        </w:rPr>
        <w:t xml:space="preserve">) иҷозат дода </w:t>
      </w:r>
      <w:proofErr w:type="gramStart"/>
      <w:r w:rsidRPr="00E9708B">
        <w:rPr>
          <w:rFonts w:eastAsia="Times New Roman"/>
          <w:color w:val="auto"/>
          <w:spacing w:val="0"/>
          <w:u w:val="none"/>
          <w:lang w:eastAsia="ru-RU"/>
        </w:rPr>
        <w:t>намешавад;  $</w:t>
      </w:r>
      <w:proofErr w:type="gramEnd"/>
      <w:r w:rsidRPr="00E9708B">
        <w:rPr>
          <w:rFonts w:eastAsia="Times New Roman"/>
          <w:color w:val="auto"/>
          <w:spacing w:val="0"/>
          <w:u w:val="none"/>
          <w:lang w:val="en-US" w:eastAsia="ru-RU"/>
        </w:rPr>
        <w:t>B</w:t>
      </w:r>
      <w:r w:rsidRPr="00E9708B">
        <w:rPr>
          <w:rFonts w:eastAsia="Times New Roman"/>
          <w:color w:val="auto"/>
          <w:spacing w:val="0"/>
          <w:u w:val="none"/>
          <w:lang w:eastAsia="ru-RU"/>
        </w:rPr>
        <w:t>) иҷозат дода мешавад;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муваққатан иҷозат дода мешавад;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ҳамаи ҷавобҳо дуруст;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хамаи ҷавобҳо нодуруст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@193. </w:t>
      </w:r>
      <w:r w:rsidRPr="00E9708B">
        <w:rPr>
          <w:rFonts w:eastAsia="Calibri"/>
          <w:bCs/>
          <w:color w:val="auto"/>
          <w:spacing w:val="0"/>
          <w:u w:val="none"/>
        </w:rPr>
        <w:t xml:space="preserve">Дар асоси як </w:t>
      </w:r>
      <w:r w:rsidRPr="00E9708B">
        <w:rPr>
          <w:rFonts w:eastAsia="Calibri"/>
          <w:bCs/>
          <w:color w:val="auto"/>
          <w:spacing w:val="0"/>
          <w:u w:val="none"/>
          <w:lang w:val="tg-Cyrl-TJ"/>
        </w:rPr>
        <w:t>фармоиш</w:t>
      </w:r>
      <w:r w:rsidRPr="00E9708B">
        <w:rPr>
          <w:rFonts w:eastAsia="Calibri"/>
          <w:bCs/>
          <w:color w:val="auto"/>
          <w:spacing w:val="0"/>
          <w:u w:val="none"/>
        </w:rPr>
        <w:t xml:space="preserve"> чанд санҷиши андоз гузаронида мешавад</w:t>
      </w:r>
      <w:r w:rsidRPr="00E9708B">
        <w:rPr>
          <w:rFonts w:eastAsia="Calibri"/>
          <w:color w:val="auto"/>
          <w:spacing w:val="0"/>
          <w:u w:val="none"/>
        </w:rPr>
        <w:t>?</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t>$</w:t>
      </w:r>
      <w:r w:rsidRPr="00E9708B">
        <w:rPr>
          <w:rFonts w:eastAsia="Times New Roman"/>
          <w:color w:val="auto"/>
          <w:spacing w:val="0"/>
          <w:u w:val="none"/>
          <w:lang w:val="en-US" w:eastAsia="ru-RU"/>
        </w:rPr>
        <w:t>A</w:t>
      </w:r>
      <w:r w:rsidRPr="00E9708B">
        <w:rPr>
          <w:rFonts w:eastAsia="Times New Roman"/>
          <w:color w:val="auto"/>
          <w:spacing w:val="0"/>
          <w:u w:val="none"/>
          <w:lang w:eastAsia="ru-RU"/>
        </w:rPr>
        <w:t xml:space="preserve">) 3намуди </w:t>
      </w:r>
      <w:proofErr w:type="gramStart"/>
      <w:r w:rsidRPr="00E9708B">
        <w:rPr>
          <w:rFonts w:eastAsia="Times New Roman"/>
          <w:color w:val="auto"/>
          <w:spacing w:val="0"/>
          <w:u w:val="none"/>
          <w:lang w:eastAsia="ru-RU"/>
        </w:rPr>
        <w:t>санҷиш;  $</w:t>
      </w:r>
      <w:proofErr w:type="gramEnd"/>
      <w:r w:rsidRPr="00E9708B">
        <w:rPr>
          <w:rFonts w:eastAsia="Times New Roman"/>
          <w:color w:val="auto"/>
          <w:spacing w:val="0"/>
          <w:u w:val="none"/>
          <w:lang w:val="en-US" w:eastAsia="ru-RU"/>
        </w:rPr>
        <w:t>B</w:t>
      </w:r>
      <w:r w:rsidRPr="00E9708B">
        <w:rPr>
          <w:rFonts w:eastAsia="Times New Roman"/>
          <w:color w:val="auto"/>
          <w:spacing w:val="0"/>
          <w:u w:val="none"/>
          <w:lang w:eastAsia="ru-RU"/>
        </w:rPr>
        <w:t>) 2 намуди санҷиш;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1 намуди санҷиш;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4 намуди санҷиш;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5 намуди санҷиш</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@194. </w:t>
      </w:r>
      <w:r w:rsidRPr="00E9708B">
        <w:rPr>
          <w:rFonts w:eastAsia="Calibri"/>
          <w:bCs/>
          <w:color w:val="auto"/>
          <w:spacing w:val="0"/>
          <w:u w:val="none"/>
        </w:rPr>
        <w:t xml:space="preserve">Санҷиши амалиётӣ дар асоси </w:t>
      </w:r>
      <w:proofErr w:type="gramStart"/>
      <w:r w:rsidRPr="00E9708B">
        <w:rPr>
          <w:rFonts w:eastAsia="Calibri"/>
          <w:bCs/>
          <w:color w:val="auto"/>
          <w:spacing w:val="0"/>
          <w:u w:val="none"/>
        </w:rPr>
        <w:t>чӣ  гузаронида</w:t>
      </w:r>
      <w:proofErr w:type="gramEnd"/>
      <w:r w:rsidRPr="00E9708B">
        <w:rPr>
          <w:rFonts w:eastAsia="Calibri"/>
          <w:bCs/>
          <w:color w:val="auto"/>
          <w:spacing w:val="0"/>
          <w:u w:val="none"/>
        </w:rPr>
        <w:t xml:space="preserve"> мешавад</w:t>
      </w:r>
      <w:r w:rsidRPr="00E9708B">
        <w:rPr>
          <w:rFonts w:eastAsia="Calibri"/>
          <w:color w:val="auto"/>
          <w:spacing w:val="0"/>
          <w:u w:val="none"/>
        </w:rPr>
        <w:t>?</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t>$</w:t>
      </w:r>
      <w:proofErr w:type="gramStart"/>
      <w:r w:rsidRPr="00E9708B">
        <w:rPr>
          <w:rFonts w:eastAsia="Times New Roman"/>
          <w:color w:val="auto"/>
          <w:spacing w:val="0"/>
          <w:u w:val="none"/>
          <w:lang w:val="en-US" w:eastAsia="ru-RU"/>
        </w:rPr>
        <w:t>A</w:t>
      </w:r>
      <w:r w:rsidRPr="00E9708B">
        <w:rPr>
          <w:rFonts w:eastAsia="Times New Roman"/>
          <w:color w:val="auto"/>
          <w:spacing w:val="0"/>
          <w:u w:val="none"/>
          <w:lang w:eastAsia="ru-RU"/>
        </w:rPr>
        <w:t>)  дар</w:t>
      </w:r>
      <w:proofErr w:type="gramEnd"/>
      <w:r w:rsidRPr="00E9708B">
        <w:rPr>
          <w:rFonts w:eastAsia="Times New Roman"/>
          <w:color w:val="auto"/>
          <w:spacing w:val="0"/>
          <w:u w:val="none"/>
          <w:lang w:eastAsia="ru-RU"/>
        </w:rPr>
        <w:t xml:space="preserve"> асоси эломияи андоз;  $</w:t>
      </w:r>
      <w:r w:rsidRPr="00E9708B">
        <w:rPr>
          <w:rFonts w:eastAsia="Times New Roman"/>
          <w:color w:val="auto"/>
          <w:spacing w:val="0"/>
          <w:u w:val="none"/>
          <w:lang w:val="en-US" w:eastAsia="ru-RU"/>
        </w:rPr>
        <w:t>B</w:t>
      </w:r>
      <w:r w:rsidRPr="00E9708B">
        <w:rPr>
          <w:rFonts w:eastAsia="Times New Roman"/>
          <w:color w:val="auto"/>
          <w:spacing w:val="0"/>
          <w:u w:val="none"/>
          <w:lang w:eastAsia="ru-RU"/>
        </w:rPr>
        <w:t>)  дар асоси огоҳиномаи андоз;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дар асоси қарори роҳбари мақомоти андоз;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дар асоси ҳисоботи андоз;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ҳамаи ҷавобхо 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@195. </w:t>
      </w:r>
      <w:r w:rsidRPr="00E9708B">
        <w:rPr>
          <w:rFonts w:eastAsia="Calibri"/>
          <w:bCs/>
          <w:color w:val="auto"/>
          <w:spacing w:val="0"/>
          <w:u w:val="none"/>
        </w:rPr>
        <w:t>Санҷиши андоз дар асоси чӣ гузаронида мешавад</w:t>
      </w:r>
      <w:r w:rsidRPr="00E9708B">
        <w:rPr>
          <w:rFonts w:eastAsia="Calibri"/>
          <w:color w:val="auto"/>
          <w:spacing w:val="0"/>
          <w:u w:val="none"/>
        </w:rPr>
        <w:t>?</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t>$</w:t>
      </w:r>
      <w:proofErr w:type="gramStart"/>
      <w:r w:rsidRPr="00E9708B">
        <w:rPr>
          <w:rFonts w:eastAsia="Times New Roman"/>
          <w:color w:val="auto"/>
          <w:spacing w:val="0"/>
          <w:u w:val="none"/>
          <w:lang w:val="en-US" w:eastAsia="ru-RU"/>
        </w:rPr>
        <w:t>A</w:t>
      </w:r>
      <w:r w:rsidRPr="00E9708B">
        <w:rPr>
          <w:rFonts w:eastAsia="Times New Roman"/>
          <w:color w:val="auto"/>
          <w:spacing w:val="0"/>
          <w:u w:val="none"/>
          <w:lang w:eastAsia="ru-RU"/>
        </w:rPr>
        <w:t>)  эъломияи</w:t>
      </w:r>
      <w:proofErr w:type="gramEnd"/>
      <w:r w:rsidRPr="00E9708B">
        <w:rPr>
          <w:rFonts w:eastAsia="Times New Roman"/>
          <w:color w:val="auto"/>
          <w:spacing w:val="0"/>
          <w:u w:val="none"/>
          <w:lang w:eastAsia="ru-RU"/>
        </w:rPr>
        <w:t xml:space="preserve"> андоз;  $</w:t>
      </w:r>
      <w:r w:rsidRPr="00E9708B">
        <w:rPr>
          <w:rFonts w:eastAsia="Times New Roman"/>
          <w:color w:val="auto"/>
          <w:spacing w:val="0"/>
          <w:u w:val="none"/>
          <w:lang w:val="en-US" w:eastAsia="ru-RU"/>
        </w:rPr>
        <w:t>B</w:t>
      </w:r>
      <w:r w:rsidRPr="00E9708B">
        <w:rPr>
          <w:rFonts w:eastAsia="Times New Roman"/>
          <w:color w:val="auto"/>
          <w:spacing w:val="0"/>
          <w:u w:val="none"/>
          <w:lang w:eastAsia="ru-RU"/>
        </w:rPr>
        <w:t>)  протоколи андоз;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xml:space="preserve">)  </w:t>
      </w:r>
      <w:r w:rsidRPr="00E9708B">
        <w:rPr>
          <w:rFonts w:eastAsia="Times New Roman"/>
          <w:color w:val="auto"/>
          <w:spacing w:val="0"/>
          <w:u w:val="none"/>
          <w:lang w:val="tg-Cyrl-TJ" w:eastAsia="ru-RU"/>
        </w:rPr>
        <w:t>фармоиш</w:t>
      </w:r>
      <w:r w:rsidRPr="00E9708B">
        <w:rPr>
          <w:rFonts w:eastAsia="Times New Roman"/>
          <w:color w:val="auto"/>
          <w:spacing w:val="0"/>
          <w:u w:val="none"/>
          <w:lang w:eastAsia="ru-RU"/>
        </w:rPr>
        <w:t>;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огоҳинома;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хисоботи андоз</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lang w:val="tg-Cyrl-TJ"/>
        </w:rPr>
        <w:t xml:space="preserve">@196. </w:t>
      </w:r>
      <w:r w:rsidRPr="00E9708B">
        <w:rPr>
          <w:rFonts w:eastAsia="Calibri"/>
          <w:color w:val="auto"/>
          <w:spacing w:val="0"/>
          <w:u w:val="none"/>
        </w:rPr>
        <w:t>Санҷиши амалиётиро мақомоти андоз доир ба кадом масъалаҳо мегузаронанд</w:t>
      </w:r>
      <w:r w:rsidRPr="00E9708B">
        <w:rPr>
          <w:rFonts w:eastAsia="Calibri"/>
          <w:bCs/>
          <w:color w:val="auto"/>
          <w:spacing w:val="0"/>
          <w:u w:val="none"/>
        </w:rPr>
        <w:t>?</w:t>
      </w:r>
    </w:p>
    <w:p w:rsidR="00E9708B" w:rsidRPr="00E9708B" w:rsidRDefault="00E9708B" w:rsidP="00E9708B">
      <w:pPr>
        <w:keepNext/>
        <w:spacing w:after="0" w:line="276" w:lineRule="auto"/>
        <w:jc w:val="both"/>
        <w:outlineLvl w:val="0"/>
        <w:rPr>
          <w:rFonts w:eastAsia="Times New Roman"/>
          <w:color w:val="auto"/>
          <w:spacing w:val="0"/>
          <w:u w:val="none"/>
          <w:lang w:eastAsia="ru-RU"/>
        </w:rPr>
      </w:pPr>
      <w:r w:rsidRPr="00E9708B">
        <w:rPr>
          <w:rFonts w:eastAsia="Times New Roman"/>
          <w:color w:val="auto"/>
          <w:spacing w:val="0"/>
          <w:u w:val="none"/>
          <w:lang w:eastAsia="ru-RU"/>
        </w:rPr>
        <w:t>$</w:t>
      </w:r>
      <w:r w:rsidRPr="00E9708B">
        <w:rPr>
          <w:rFonts w:eastAsia="Times New Roman"/>
          <w:color w:val="auto"/>
          <w:spacing w:val="0"/>
          <w:u w:val="none"/>
          <w:lang w:val="en-US" w:eastAsia="ru-RU"/>
        </w:rPr>
        <w:t>A</w:t>
      </w:r>
      <w:r w:rsidRPr="00E9708B">
        <w:rPr>
          <w:rFonts w:eastAsia="Times New Roman"/>
          <w:color w:val="auto"/>
          <w:spacing w:val="0"/>
          <w:u w:val="none"/>
          <w:lang w:eastAsia="ru-RU"/>
        </w:rPr>
        <w:t>) ба сифати андозсупоранда ба ҳисоб гузоштан дар мақомоти андоз, дурустии маълумот дар бораи маҳалли ҷойгиршавии андозсупоранда; $</w:t>
      </w:r>
      <w:proofErr w:type="gramStart"/>
      <w:r w:rsidRPr="00E9708B">
        <w:rPr>
          <w:rFonts w:eastAsia="Times New Roman"/>
          <w:color w:val="auto"/>
          <w:spacing w:val="0"/>
          <w:u w:val="none"/>
          <w:lang w:val="en-US" w:eastAsia="ru-RU"/>
        </w:rPr>
        <w:t>B</w:t>
      </w:r>
      <w:r w:rsidRPr="00E9708B">
        <w:rPr>
          <w:rFonts w:eastAsia="Times New Roman"/>
          <w:color w:val="auto"/>
          <w:spacing w:val="0"/>
          <w:u w:val="none"/>
          <w:lang w:eastAsia="ru-RU"/>
        </w:rPr>
        <w:t>)  аз</w:t>
      </w:r>
      <w:proofErr w:type="gramEnd"/>
      <w:r w:rsidRPr="00E9708B">
        <w:rPr>
          <w:rFonts w:eastAsia="Times New Roman"/>
          <w:color w:val="auto"/>
          <w:spacing w:val="0"/>
          <w:u w:val="none"/>
          <w:lang w:eastAsia="ru-RU"/>
        </w:rPr>
        <w:t xml:space="preserve"> ҷониби корфармо барои иҷрои ягон кор (хизматрасонӣ) ҷалб </w:t>
      </w:r>
      <w:r w:rsidRPr="00E9708B">
        <w:rPr>
          <w:rFonts w:eastAsia="Times New Roman"/>
          <w:color w:val="auto"/>
          <w:spacing w:val="0"/>
          <w:u w:val="none"/>
          <w:lang w:val="tg-Cyrl-TJ" w:eastAsia="ru-RU"/>
        </w:rPr>
        <w:t>намудани</w:t>
      </w:r>
      <w:r w:rsidRPr="00E9708B">
        <w:rPr>
          <w:rFonts w:eastAsia="Times New Roman"/>
          <w:color w:val="auto"/>
          <w:spacing w:val="0"/>
          <w:u w:val="none"/>
          <w:lang w:eastAsia="ru-RU"/>
        </w:rPr>
        <w:t xml:space="preserve"> кормандони кироя;  $</w:t>
      </w:r>
      <w:r w:rsidRPr="00E9708B">
        <w:rPr>
          <w:rFonts w:eastAsia="Times New Roman"/>
          <w:color w:val="auto"/>
          <w:spacing w:val="0"/>
          <w:u w:val="none"/>
          <w:lang w:val="en-US" w:eastAsia="ru-RU"/>
        </w:rPr>
        <w:t>C</w:t>
      </w:r>
      <w:r w:rsidRPr="00E9708B">
        <w:rPr>
          <w:rFonts w:eastAsia="Times New Roman"/>
          <w:color w:val="auto"/>
          <w:spacing w:val="0"/>
          <w:u w:val="none"/>
          <w:lang w:eastAsia="ru-RU"/>
        </w:rPr>
        <w:t>)  истифодаи мошинҳои назоратӣ – хазинавии дорои хотираи фискалӣ; $</w:t>
      </w:r>
      <w:r w:rsidRPr="00E9708B">
        <w:rPr>
          <w:rFonts w:eastAsia="Times New Roman"/>
          <w:color w:val="auto"/>
          <w:spacing w:val="0"/>
          <w:u w:val="none"/>
          <w:lang w:val="en-US" w:eastAsia="ru-RU"/>
        </w:rPr>
        <w:t>D</w:t>
      </w:r>
      <w:r w:rsidRPr="00E9708B">
        <w:rPr>
          <w:rFonts w:eastAsia="Times New Roman"/>
          <w:color w:val="auto"/>
          <w:spacing w:val="0"/>
          <w:u w:val="none"/>
          <w:lang w:eastAsia="ru-RU"/>
        </w:rPr>
        <w:t>)  риоя намудани қоидаҳои рехтан (печондан), гузоштани тамғаҳои аксизӣ, нигаҳдорӣ, фурӯши молҳои зераксизӣ ва амалӣ кардани намудҳои алоҳидаи фаъолияти зераксизӣ; $</w:t>
      </w:r>
      <w:r w:rsidRPr="00E9708B">
        <w:rPr>
          <w:rFonts w:eastAsia="Times New Roman"/>
          <w:color w:val="auto"/>
          <w:spacing w:val="0"/>
          <w:u w:val="none"/>
          <w:lang w:val="en-US" w:eastAsia="ru-RU"/>
        </w:rPr>
        <w:t>E</w:t>
      </w:r>
      <w:r w:rsidRPr="00E9708B">
        <w:rPr>
          <w:rFonts w:eastAsia="Times New Roman"/>
          <w:color w:val="auto"/>
          <w:spacing w:val="0"/>
          <w:u w:val="none"/>
          <w:lang w:eastAsia="ru-RU"/>
        </w:rPr>
        <w:t>)  хамаи ҷавобҳо дуруст</w:t>
      </w:r>
      <w:r w:rsidRPr="00E9708B">
        <w:rPr>
          <w:rFonts w:eastAsia="Times New Roman"/>
          <w:color w:val="auto"/>
          <w:spacing w:val="0"/>
          <w:u w:val="none"/>
          <w:lang w:val="tg-Cyrl-TJ" w:eastAsia="ru-RU"/>
        </w:rPr>
        <w:t>;</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lang w:val="tg-Cyrl-TJ"/>
        </w:rPr>
        <w:t xml:space="preserve">@197. </w:t>
      </w:r>
      <w:r w:rsidRPr="00E9708B">
        <w:rPr>
          <w:rFonts w:eastAsia="Calibri"/>
          <w:bCs/>
          <w:color w:val="auto"/>
          <w:spacing w:val="0"/>
          <w:u w:val="none"/>
        </w:rPr>
        <w:t>Намудҳои санҷишҳои андоз?</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lang w:val="en-US"/>
        </w:rPr>
        <w:t>A</w:t>
      </w:r>
      <w:r w:rsidRPr="00E9708B">
        <w:rPr>
          <w:rFonts w:eastAsia="Calibri"/>
          <w:color w:val="auto"/>
          <w:spacing w:val="0"/>
          <w:u w:val="none"/>
        </w:rPr>
        <w:t>)  санҷиши</w:t>
      </w:r>
      <w:proofErr w:type="gramEnd"/>
      <w:r w:rsidRPr="00E9708B">
        <w:rPr>
          <w:rFonts w:eastAsia="Calibri"/>
          <w:color w:val="auto"/>
          <w:spacing w:val="0"/>
          <w:u w:val="none"/>
        </w:rPr>
        <w:t xml:space="preserve"> навбатӣ; $</w:t>
      </w:r>
      <w:r w:rsidRPr="00E9708B">
        <w:rPr>
          <w:rFonts w:eastAsia="Calibri"/>
          <w:color w:val="auto"/>
          <w:spacing w:val="0"/>
          <w:u w:val="none"/>
          <w:lang w:val="en-US"/>
        </w:rPr>
        <w:t>B</w:t>
      </w:r>
      <w:r w:rsidRPr="00E9708B">
        <w:rPr>
          <w:rFonts w:eastAsia="Calibri"/>
          <w:color w:val="auto"/>
          <w:spacing w:val="0"/>
          <w:u w:val="none"/>
        </w:rPr>
        <w:t xml:space="preserve">)  санҷиши </w:t>
      </w:r>
      <w:r w:rsidRPr="00E9708B">
        <w:rPr>
          <w:rFonts w:eastAsia="Calibri"/>
          <w:color w:val="auto"/>
          <w:spacing w:val="0"/>
          <w:u w:val="none"/>
          <w:lang w:val="tg-Cyrl-TJ"/>
        </w:rPr>
        <w:t>ССА</w:t>
      </w:r>
      <w:r w:rsidRPr="00E9708B">
        <w:rPr>
          <w:rFonts w:eastAsia="Calibri"/>
          <w:color w:val="auto"/>
          <w:spacing w:val="0"/>
          <w:u w:val="none"/>
        </w:rPr>
        <w:t>, амалиётӣ;</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C</w:t>
      </w:r>
      <w:r w:rsidRPr="00E9708B">
        <w:rPr>
          <w:rFonts w:eastAsia="Calibri"/>
          <w:color w:val="auto"/>
          <w:spacing w:val="0"/>
          <w:u w:val="none"/>
        </w:rPr>
        <w:t>)  санҷиши иштирокӣ; $</w:t>
      </w:r>
      <w:r w:rsidRPr="00E9708B">
        <w:rPr>
          <w:rFonts w:eastAsia="Calibri"/>
          <w:color w:val="auto"/>
          <w:spacing w:val="0"/>
          <w:u w:val="none"/>
          <w:lang w:val="en-US"/>
        </w:rPr>
        <w:t>D</w:t>
      </w:r>
      <w:r w:rsidRPr="00E9708B">
        <w:rPr>
          <w:rFonts w:eastAsia="Calibri"/>
          <w:color w:val="auto"/>
          <w:spacing w:val="0"/>
          <w:u w:val="none"/>
        </w:rPr>
        <w:t>)  санҷиши регресивӣ; $</w:t>
      </w:r>
      <w:r w:rsidRPr="00E9708B">
        <w:rPr>
          <w:rFonts w:eastAsia="Calibri"/>
          <w:color w:val="auto"/>
          <w:spacing w:val="0"/>
          <w:u w:val="none"/>
          <w:lang w:val="en-US"/>
        </w:rPr>
        <w:t>E</w:t>
      </w:r>
      <w:r w:rsidRPr="00E9708B">
        <w:rPr>
          <w:rFonts w:eastAsia="Calibri"/>
          <w:color w:val="auto"/>
          <w:spacing w:val="0"/>
          <w:u w:val="none"/>
        </w:rPr>
        <w:t>)  санҷиши ғайринавбатӣ</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bCs/>
          <w:color w:val="auto"/>
          <w:spacing w:val="0"/>
          <w:u w:val="none"/>
        </w:rPr>
      </w:pPr>
      <w:r w:rsidRPr="00E9708B">
        <w:rPr>
          <w:rFonts w:eastAsia="Calibri"/>
          <w:color w:val="auto"/>
          <w:spacing w:val="0"/>
          <w:u w:val="none"/>
          <w:lang w:val="tg-Cyrl-TJ"/>
        </w:rPr>
        <w:t xml:space="preserve">@198. </w:t>
      </w:r>
      <w:r w:rsidRPr="00E9708B">
        <w:rPr>
          <w:rFonts w:eastAsia="Calibri"/>
          <w:bCs/>
          <w:color w:val="auto"/>
          <w:spacing w:val="0"/>
          <w:u w:val="none"/>
        </w:rPr>
        <w:t>Санҷишхои андоз аз тарафи кадом мақомот гузаронида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w:t>
      </w:r>
      <w:proofErr w:type="gramStart"/>
      <w:r w:rsidRPr="00E9708B">
        <w:rPr>
          <w:rFonts w:eastAsia="Calibri"/>
          <w:color w:val="auto"/>
          <w:spacing w:val="0"/>
          <w:u w:val="none"/>
          <w:lang w:val="en-US"/>
        </w:rPr>
        <w:t>A</w:t>
      </w:r>
      <w:r w:rsidRPr="00E9708B">
        <w:rPr>
          <w:rFonts w:eastAsia="Calibri"/>
          <w:color w:val="auto"/>
          <w:spacing w:val="0"/>
          <w:u w:val="none"/>
        </w:rPr>
        <w:t>)  хадамоти</w:t>
      </w:r>
      <w:proofErr w:type="gramEnd"/>
      <w:r w:rsidRPr="00E9708B">
        <w:rPr>
          <w:rFonts w:eastAsia="Calibri"/>
          <w:color w:val="auto"/>
          <w:spacing w:val="0"/>
          <w:u w:val="none"/>
        </w:rPr>
        <w:t xml:space="preserve"> гумрук; $</w:t>
      </w:r>
      <w:r w:rsidRPr="00E9708B">
        <w:rPr>
          <w:rFonts w:eastAsia="Calibri"/>
          <w:color w:val="auto"/>
          <w:spacing w:val="0"/>
          <w:u w:val="none"/>
          <w:lang w:val="en-US"/>
        </w:rPr>
        <w:t>B</w:t>
      </w:r>
      <w:r w:rsidRPr="00E9708B">
        <w:rPr>
          <w:rFonts w:eastAsia="Calibri"/>
          <w:color w:val="auto"/>
          <w:spacing w:val="0"/>
          <w:u w:val="none"/>
        </w:rPr>
        <w:t>)  агентии назорати молияви ва мубориза бар зидди коррупсия;  $</w:t>
      </w:r>
      <w:r w:rsidRPr="00E9708B">
        <w:rPr>
          <w:rFonts w:eastAsia="Calibri"/>
          <w:color w:val="auto"/>
          <w:spacing w:val="0"/>
          <w:u w:val="none"/>
          <w:lang w:val="en-US"/>
        </w:rPr>
        <w:t>C</w:t>
      </w:r>
      <w:r w:rsidRPr="00E9708B">
        <w:rPr>
          <w:rFonts w:eastAsia="Calibri"/>
          <w:color w:val="auto"/>
          <w:spacing w:val="0"/>
          <w:u w:val="none"/>
        </w:rPr>
        <w:t>)  мақомоти андоз; $</w:t>
      </w:r>
      <w:r w:rsidRPr="00E9708B">
        <w:rPr>
          <w:rFonts w:eastAsia="Calibri"/>
          <w:color w:val="auto"/>
          <w:spacing w:val="0"/>
          <w:u w:val="none"/>
          <w:lang w:val="en-US"/>
        </w:rPr>
        <w:t>D</w:t>
      </w:r>
      <w:r w:rsidRPr="00E9708B">
        <w:rPr>
          <w:rFonts w:eastAsia="Calibri"/>
          <w:color w:val="auto"/>
          <w:spacing w:val="0"/>
          <w:u w:val="none"/>
        </w:rPr>
        <w:t>)  мақомоти молия; $</w:t>
      </w:r>
      <w:r w:rsidRPr="00E9708B">
        <w:rPr>
          <w:rFonts w:eastAsia="Calibri"/>
          <w:color w:val="auto"/>
          <w:spacing w:val="0"/>
          <w:u w:val="none"/>
          <w:lang w:val="en-US"/>
        </w:rPr>
        <w:t>E</w:t>
      </w:r>
      <w:r w:rsidRPr="00E9708B">
        <w:rPr>
          <w:rFonts w:eastAsia="Calibri"/>
          <w:color w:val="auto"/>
          <w:spacing w:val="0"/>
          <w:u w:val="none"/>
        </w:rPr>
        <w:t>)  мақомоти адлия</w:t>
      </w:r>
      <w:r w:rsidRPr="00E9708B">
        <w:rPr>
          <w:rFonts w:eastAsia="Calibri"/>
          <w:color w:val="auto"/>
          <w:spacing w:val="0"/>
          <w:u w:val="none"/>
          <w:lang w:val="tg-Cyrl-TJ"/>
        </w:rPr>
        <w:t>;</w:t>
      </w:r>
    </w:p>
    <w:p w:rsidR="00E9708B" w:rsidRPr="00E9708B" w:rsidRDefault="00E9708B" w:rsidP="00E9708B">
      <w:pPr>
        <w:spacing w:after="0" w:line="276" w:lineRule="auto"/>
        <w:jc w:val="both"/>
        <w:rPr>
          <w:rFonts w:eastAsia="Calibri"/>
          <w:color w:val="auto"/>
          <w:spacing w:val="0"/>
          <w:u w:val="none"/>
          <w:lang w:val="tg-Cyrl-TJ"/>
        </w:rPr>
      </w:pPr>
      <w:r w:rsidRPr="00E9708B">
        <w:rPr>
          <w:rFonts w:eastAsia="Calibri"/>
          <w:color w:val="auto"/>
          <w:spacing w:val="0"/>
          <w:u w:val="none"/>
          <w:lang w:val="tg-Cyrl-TJ"/>
        </w:rPr>
        <w:t>@199. Андозҳои Ҷумҳурии Тоҷикистон дар кадом моддаи Кодекси андоз оварда шудааст?</w:t>
      </w:r>
    </w:p>
    <w:p w:rsidR="00E9708B" w:rsidRPr="00E9708B" w:rsidRDefault="00E9708B" w:rsidP="00E9708B">
      <w:pPr>
        <w:keepNext/>
        <w:spacing w:after="0" w:line="276" w:lineRule="auto"/>
        <w:jc w:val="both"/>
        <w:outlineLvl w:val="0"/>
        <w:rPr>
          <w:rFonts w:eastAsia="Times New Roman"/>
          <w:color w:val="auto"/>
          <w:spacing w:val="0"/>
          <w:u w:val="none"/>
          <w:lang w:val="tg-Cyrl-TJ" w:eastAsia="ru-RU"/>
        </w:rPr>
      </w:pPr>
      <w:r w:rsidRPr="00E9708B">
        <w:rPr>
          <w:rFonts w:eastAsia="Times New Roman"/>
          <w:color w:val="auto"/>
          <w:spacing w:val="0"/>
          <w:u w:val="none"/>
          <w:lang w:val="tg-Cyrl-TJ" w:eastAsia="ru-RU"/>
        </w:rPr>
        <w:lastRenderedPageBreak/>
        <w:t>$A) Моддаи-10; $B) Моддаи-24; $C) Моддаи-17; $D) Моддаи-6; $E) Моддаи-12;</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@200. </w:t>
      </w:r>
      <w:r w:rsidRPr="00E9708B">
        <w:rPr>
          <w:rFonts w:eastAsia="Calibri"/>
          <w:color w:val="auto"/>
          <w:spacing w:val="0"/>
          <w:u w:val="none"/>
        </w:rPr>
        <w:t>Ба унсурҳои андозбандӣ дохил мешавад…?</w:t>
      </w:r>
    </w:p>
    <w:p w:rsidR="00E9708B" w:rsidRPr="00E9708B" w:rsidRDefault="00E9708B" w:rsidP="00E9708B">
      <w:pPr>
        <w:keepNext/>
        <w:keepLines/>
        <w:spacing w:after="0" w:line="276" w:lineRule="auto"/>
        <w:jc w:val="both"/>
        <w:outlineLvl w:val="0"/>
        <w:rPr>
          <w:rFonts w:eastAsia="Times New Roman"/>
          <w:bCs/>
          <w:color w:val="auto"/>
          <w:spacing w:val="0"/>
          <w:u w:val="none"/>
        </w:rPr>
      </w:pPr>
      <w:r w:rsidRPr="00E9708B">
        <w:rPr>
          <w:rFonts w:eastAsia="Times New Roman"/>
          <w:bCs/>
          <w:color w:val="auto"/>
          <w:spacing w:val="0"/>
          <w:u w:val="none"/>
        </w:rPr>
        <w:t>$A) Андозсупоранда, объекти андозбандӣ, манбаи андоз, меъёри андоз, давраи андоз, тартиби ҳисоб кардани андоз, тартиб ва мӯҳлати пардохти андоз, имтиёзҳои андоз ва ғайра;</w:t>
      </w:r>
      <w:r w:rsidRPr="00E9708B">
        <w:rPr>
          <w:rFonts w:eastAsia="Times New Roman"/>
          <w:bCs/>
          <w:color w:val="auto"/>
          <w:spacing w:val="0"/>
          <w:u w:val="none"/>
          <w:lang w:val="tg-Cyrl-TJ"/>
        </w:rPr>
        <w:t xml:space="preserve"> </w:t>
      </w:r>
      <w:r w:rsidRPr="00E9708B">
        <w:rPr>
          <w:rFonts w:eastAsia="Times New Roman"/>
          <w:bCs/>
          <w:color w:val="auto"/>
          <w:spacing w:val="0"/>
          <w:u w:val="none"/>
        </w:rPr>
        <w:t>$B) Патент ва шаҳодатнома;</w:t>
      </w:r>
      <w:r w:rsidRPr="00E9708B">
        <w:rPr>
          <w:rFonts w:eastAsia="Times New Roman"/>
          <w:bCs/>
          <w:color w:val="auto"/>
          <w:spacing w:val="0"/>
          <w:u w:val="none"/>
          <w:lang w:val="tg-Cyrl-TJ"/>
        </w:rPr>
        <w:t xml:space="preserve"> </w:t>
      </w:r>
      <w:r w:rsidRPr="00E9708B">
        <w:rPr>
          <w:rFonts w:eastAsia="Times New Roman"/>
          <w:bCs/>
          <w:color w:val="auto"/>
          <w:spacing w:val="0"/>
          <w:u w:val="none"/>
        </w:rPr>
        <w:t>$</w:t>
      </w:r>
      <w:r w:rsidRPr="00E9708B">
        <w:rPr>
          <w:rFonts w:eastAsia="Times New Roman"/>
          <w:bCs/>
          <w:color w:val="auto"/>
          <w:spacing w:val="0"/>
          <w:u w:val="none"/>
          <w:lang w:val="en-US"/>
        </w:rPr>
        <w:t>C</w:t>
      </w:r>
      <w:r w:rsidRPr="00E9708B">
        <w:rPr>
          <w:rFonts w:eastAsia="Times New Roman"/>
          <w:bCs/>
          <w:color w:val="auto"/>
          <w:spacing w:val="0"/>
          <w:u w:val="none"/>
        </w:rPr>
        <w:t>) Эъломия;</w:t>
      </w:r>
      <w:r w:rsidRPr="00E9708B">
        <w:rPr>
          <w:rFonts w:eastAsia="Times New Roman"/>
          <w:bCs/>
          <w:color w:val="auto"/>
          <w:spacing w:val="0"/>
          <w:u w:val="none"/>
          <w:lang w:val="tg-Cyrl-TJ"/>
        </w:rPr>
        <w:t xml:space="preserve"> </w:t>
      </w:r>
      <w:r w:rsidRPr="00E9708B">
        <w:rPr>
          <w:rFonts w:eastAsia="Times New Roman"/>
          <w:bCs/>
          <w:color w:val="auto"/>
          <w:spacing w:val="0"/>
          <w:u w:val="none"/>
        </w:rPr>
        <w:t>$</w:t>
      </w:r>
      <w:r w:rsidRPr="00E9708B">
        <w:rPr>
          <w:rFonts w:eastAsia="Times New Roman"/>
          <w:bCs/>
          <w:color w:val="auto"/>
          <w:spacing w:val="0"/>
          <w:u w:val="none"/>
          <w:lang w:val="en-US"/>
        </w:rPr>
        <w:t>D</w:t>
      </w:r>
      <w:r w:rsidRPr="00E9708B">
        <w:rPr>
          <w:rFonts w:eastAsia="Times New Roman"/>
          <w:bCs/>
          <w:color w:val="auto"/>
          <w:spacing w:val="0"/>
          <w:u w:val="none"/>
        </w:rPr>
        <w:t>) Ҷавоби</w:t>
      </w:r>
      <w:r w:rsidRPr="00E9708B">
        <w:rPr>
          <w:rFonts w:eastAsia="Times New Roman"/>
          <w:bCs/>
          <w:color w:val="auto"/>
          <w:spacing w:val="0"/>
          <w:u w:val="none"/>
          <w:lang w:val="tg-Cyrl-TJ"/>
        </w:rPr>
        <w:t xml:space="preserve"> овардашуда дуруст</w:t>
      </w:r>
      <w:r w:rsidRPr="00E9708B">
        <w:rPr>
          <w:rFonts w:eastAsia="Times New Roman"/>
          <w:bCs/>
          <w:color w:val="auto"/>
          <w:spacing w:val="0"/>
          <w:u w:val="none"/>
        </w:rPr>
        <w:t>;</w:t>
      </w:r>
      <w:r w:rsidRPr="00E9708B">
        <w:rPr>
          <w:rFonts w:eastAsia="Times New Roman"/>
          <w:bCs/>
          <w:color w:val="auto"/>
          <w:spacing w:val="0"/>
          <w:u w:val="none"/>
          <w:lang w:val="tg-Cyrl-TJ"/>
        </w:rPr>
        <w:t xml:space="preserve"> </w:t>
      </w:r>
      <w:r w:rsidRPr="00E9708B">
        <w:rPr>
          <w:rFonts w:eastAsia="Times New Roman"/>
          <w:bCs/>
          <w:color w:val="auto"/>
          <w:spacing w:val="0"/>
          <w:u w:val="none"/>
        </w:rPr>
        <w:t>$E) Ҳамаи ҷавобҳо нодуруст;</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lang w:val="tg-Cyrl-TJ"/>
        </w:rPr>
        <w:t xml:space="preserve">@201. </w:t>
      </w:r>
      <w:r w:rsidRPr="00E9708B">
        <w:rPr>
          <w:rFonts w:eastAsia="Calibri"/>
          <w:color w:val="auto"/>
          <w:spacing w:val="0"/>
          <w:u w:val="none"/>
        </w:rPr>
        <w:t>Ба вазифаҳои андоз дохил мешавад;</w:t>
      </w:r>
    </w:p>
    <w:p w:rsidR="00E9708B" w:rsidRPr="00E9708B" w:rsidRDefault="00E9708B" w:rsidP="00E9708B">
      <w:pPr>
        <w:spacing w:after="0" w:line="276" w:lineRule="auto"/>
        <w:jc w:val="both"/>
        <w:rPr>
          <w:rFonts w:eastAsia="Calibri"/>
          <w:color w:val="auto"/>
          <w:spacing w:val="0"/>
          <w:u w:val="none"/>
        </w:rPr>
      </w:pPr>
      <w:r w:rsidRPr="00E9708B">
        <w:rPr>
          <w:rFonts w:eastAsia="Calibri"/>
          <w:color w:val="auto"/>
          <w:spacing w:val="0"/>
          <w:u w:val="none"/>
        </w:rPr>
        <w:t>$A) Хазинавӣ, тақсимотӣ, танзимкунӣ, ҳавасмандӣ;</w:t>
      </w:r>
      <w:r w:rsidRPr="00E9708B">
        <w:rPr>
          <w:rFonts w:eastAsia="Calibri"/>
          <w:color w:val="auto"/>
          <w:spacing w:val="0"/>
          <w:u w:val="none"/>
          <w:lang w:val="tg-Cyrl-TJ"/>
        </w:rPr>
        <w:t xml:space="preserve"> </w:t>
      </w:r>
      <w:r w:rsidRPr="00E9708B">
        <w:rPr>
          <w:rFonts w:eastAsia="Calibri"/>
          <w:color w:val="auto"/>
          <w:spacing w:val="0"/>
          <w:u w:val="none"/>
        </w:rPr>
        <w:t>$B) Танзимкунӣ, тақсимотӣ, ҳавасмандӣ, назоратӣ;</w:t>
      </w:r>
      <w:r w:rsidRPr="00E9708B">
        <w:rPr>
          <w:rFonts w:eastAsia="Calibri"/>
          <w:color w:val="auto"/>
          <w:spacing w:val="0"/>
          <w:u w:val="none"/>
          <w:lang w:val="tg-Cyrl-TJ"/>
        </w:rPr>
        <w:t xml:space="preserve"> </w:t>
      </w:r>
      <w:r w:rsidRPr="00E9708B">
        <w:rPr>
          <w:rFonts w:eastAsia="Calibri"/>
          <w:color w:val="auto"/>
          <w:spacing w:val="0"/>
          <w:u w:val="none"/>
        </w:rPr>
        <w:t>$</w:t>
      </w:r>
      <w:r w:rsidRPr="00E9708B">
        <w:rPr>
          <w:rFonts w:eastAsia="Calibri"/>
          <w:color w:val="auto"/>
          <w:spacing w:val="0"/>
          <w:u w:val="none"/>
          <w:lang w:val="en-US"/>
        </w:rPr>
        <w:t>C</w:t>
      </w:r>
      <w:r w:rsidRPr="00E9708B">
        <w:rPr>
          <w:rFonts w:eastAsia="Calibri"/>
          <w:color w:val="auto"/>
          <w:spacing w:val="0"/>
          <w:u w:val="none"/>
        </w:rPr>
        <w:t>) Хазинавӣ, тақсимотӣ, танзимкунӣ, ҳавасмандӣ, назоратӣ;</w:t>
      </w:r>
      <w:r w:rsidRPr="00E9708B">
        <w:rPr>
          <w:rFonts w:eastAsia="Calibri"/>
          <w:color w:val="auto"/>
          <w:spacing w:val="0"/>
          <w:u w:val="none"/>
          <w:lang w:val="tg-Cyrl-TJ"/>
        </w:rPr>
        <w:t xml:space="preserve"> </w:t>
      </w:r>
      <w:r w:rsidRPr="00E9708B">
        <w:rPr>
          <w:rFonts w:eastAsia="Calibri"/>
          <w:color w:val="auto"/>
          <w:spacing w:val="0"/>
          <w:u w:val="none"/>
        </w:rPr>
        <w:t>$D) Тақсимотӣ, танзимкунӣ, ҳавасмандӣ, назоратӣ;</w:t>
      </w:r>
      <w:r w:rsidRPr="00E9708B">
        <w:rPr>
          <w:rFonts w:eastAsia="Calibri"/>
          <w:color w:val="auto"/>
          <w:spacing w:val="0"/>
          <w:u w:val="none"/>
          <w:lang w:val="tg-Cyrl-TJ"/>
        </w:rPr>
        <w:t xml:space="preserve"> </w:t>
      </w:r>
      <w:r w:rsidRPr="00E9708B">
        <w:rPr>
          <w:rFonts w:eastAsia="Calibri"/>
          <w:color w:val="auto"/>
          <w:spacing w:val="0"/>
          <w:u w:val="none"/>
        </w:rPr>
        <w:t>$E) Вазифа надорад;</w:t>
      </w:r>
    </w:p>
    <w:p w:rsidR="00E9708B" w:rsidRPr="00E9708B" w:rsidRDefault="00E9708B" w:rsidP="00E9708B">
      <w:pPr>
        <w:spacing w:after="0" w:line="276" w:lineRule="auto"/>
        <w:jc w:val="both"/>
        <w:rPr>
          <w:rFonts w:eastAsia="Times New Roman"/>
          <w:color w:val="auto"/>
          <w:spacing w:val="0"/>
          <w:u w:val="none"/>
          <w:lang w:val="tg-Cyrl-TJ"/>
        </w:rPr>
      </w:pPr>
      <w:r w:rsidRPr="00E9708B">
        <w:rPr>
          <w:rFonts w:eastAsia="Times New Roman"/>
          <w:color w:val="auto"/>
          <w:spacing w:val="0"/>
          <w:u w:val="none"/>
          <w:lang w:val="tg-Cyrl-TJ"/>
        </w:rPr>
        <w:t>@202. Патент - ин?</w:t>
      </w:r>
    </w:p>
    <w:p w:rsidR="00B95CFF" w:rsidRPr="00E9708B" w:rsidRDefault="00E9708B" w:rsidP="00B95CFF">
      <w:pPr>
        <w:spacing w:after="0" w:line="276" w:lineRule="auto"/>
        <w:jc w:val="both"/>
        <w:rPr>
          <w:rFonts w:eastAsia="Times New Roman"/>
          <w:color w:val="auto"/>
          <w:spacing w:val="0"/>
          <w:u w:val="none"/>
          <w:lang w:val="tg-Cyrl-TJ"/>
        </w:rPr>
      </w:pPr>
      <w:r w:rsidRPr="00E9708B">
        <w:rPr>
          <w:rFonts w:eastAsia="Times New Roman"/>
          <w:color w:val="auto"/>
          <w:spacing w:val="0"/>
          <w:u w:val="none"/>
          <w:lang w:val="tg-Cyrl-TJ"/>
        </w:rPr>
        <w:t>$A) ҳуҷҷатест, ки фаъолияти соҳибкори инфиродиро бе таъсиси шахси ҳуқуқӣ тасдиқ менамояд; $B) ҳуҷҷати тасдиқкунанда аст;$C)</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ҳуҷҷати кории фаъолияти соҳибкорӣ; $D)</w:t>
      </w:r>
      <w:r w:rsidRPr="00E9708B">
        <w:rPr>
          <w:rFonts w:eastAsia="Times New Roman"/>
          <w:b/>
          <w:bCs/>
          <w:color w:val="auto"/>
          <w:spacing w:val="0"/>
          <w:u w:val="none"/>
          <w:lang w:val="tg-Cyrl-TJ"/>
        </w:rPr>
        <w:t xml:space="preserve"> </w:t>
      </w:r>
      <w:r w:rsidRPr="00E9708B">
        <w:rPr>
          <w:rFonts w:eastAsia="Times New Roman"/>
          <w:color w:val="auto"/>
          <w:spacing w:val="0"/>
          <w:u w:val="none"/>
          <w:lang w:val="tg-Cyrl-TJ"/>
        </w:rPr>
        <w:t>ҳуҷҷати</w:t>
      </w:r>
      <w:r w:rsidR="00B95CFF">
        <w:rPr>
          <w:rFonts w:eastAsia="Times New Roman"/>
          <w:color w:val="auto"/>
          <w:spacing w:val="0"/>
          <w:u w:val="none"/>
          <w:lang w:val="tg-Cyrl-TJ"/>
        </w:rPr>
        <w:t xml:space="preserve"> тасдиқкунандаи шахсони ҳуқуқӣ;</w:t>
      </w:r>
      <w:r w:rsidR="00B95CFF" w:rsidRPr="00B95CFF">
        <w:rPr>
          <w:rFonts w:eastAsia="Times New Roman"/>
          <w:color w:val="auto"/>
          <w:spacing w:val="0"/>
          <w:u w:val="none"/>
          <w:lang w:val="tg-Cyrl-TJ"/>
        </w:rPr>
        <w:t>$E)</w:t>
      </w:r>
      <w:bookmarkStart w:id="0" w:name="_GoBack"/>
      <w:bookmarkEnd w:id="0"/>
      <w:r w:rsidR="00B95CFF" w:rsidRPr="00E9708B">
        <w:rPr>
          <w:rFonts w:eastAsia="Times New Roman"/>
          <w:b/>
          <w:bCs/>
          <w:color w:val="auto"/>
          <w:spacing w:val="0"/>
          <w:u w:val="none"/>
          <w:lang w:val="tg-Cyrl-TJ"/>
        </w:rPr>
        <w:t xml:space="preserve"> </w:t>
      </w:r>
      <w:r w:rsidR="00B95CFF" w:rsidRPr="00E9708B">
        <w:rPr>
          <w:rFonts w:eastAsia="Times New Roman"/>
          <w:color w:val="auto"/>
          <w:spacing w:val="0"/>
          <w:u w:val="none"/>
          <w:lang w:val="tg-Cyrl-TJ"/>
        </w:rPr>
        <w:t>ҳуҷҷати дорои интихоби фаъолияти истеҳсолкунандаи мол;</w:t>
      </w:r>
    </w:p>
    <w:p w:rsidR="00E9708B" w:rsidRPr="00B95CFF" w:rsidRDefault="00E9708B" w:rsidP="00B95CFF">
      <w:pPr>
        <w:spacing w:after="0" w:line="276" w:lineRule="auto"/>
        <w:jc w:val="both"/>
        <w:rPr>
          <w:rFonts w:eastAsia="Times New Roman"/>
          <w:color w:val="auto"/>
          <w:spacing w:val="0"/>
          <w:u w:val="none"/>
          <w:lang w:val="tg-Cyrl-TJ"/>
        </w:rPr>
      </w:pPr>
    </w:p>
    <w:p w:rsidR="00E9708B" w:rsidRPr="00E9708B" w:rsidRDefault="00E9708B" w:rsidP="00E9708B">
      <w:pPr>
        <w:spacing w:after="200" w:line="276" w:lineRule="auto"/>
        <w:rPr>
          <w:rFonts w:eastAsia="Calibri"/>
          <w:color w:val="auto"/>
          <w:spacing w:val="0"/>
          <w:u w:val="none"/>
          <w:lang w:val="tg-Cyrl-TJ"/>
        </w:rPr>
      </w:pPr>
    </w:p>
    <w:p w:rsidR="00E9708B" w:rsidRPr="00E9708B" w:rsidRDefault="00E9708B" w:rsidP="00E9708B">
      <w:pPr>
        <w:spacing w:after="200" w:line="276" w:lineRule="auto"/>
        <w:jc w:val="center"/>
        <w:rPr>
          <w:rFonts w:eastAsia="Calibri"/>
          <w:b/>
          <w:color w:val="auto"/>
          <w:spacing w:val="0"/>
          <w:u w:val="none"/>
          <w:lang w:val="tg-Cyrl-TJ"/>
        </w:rPr>
      </w:pPr>
      <w:r w:rsidRPr="00E9708B">
        <w:rPr>
          <w:rFonts w:eastAsia="Calibri"/>
          <w:b/>
          <w:color w:val="auto"/>
          <w:spacing w:val="0"/>
          <w:u w:val="none"/>
          <w:lang w:val="tg-Cyrl-TJ"/>
        </w:rPr>
        <w:t>Мудири кафедра:                                                   н.и.и. Гулов Ш.М.</w:t>
      </w:r>
    </w:p>
    <w:p w:rsidR="00E9708B" w:rsidRPr="00E9708B" w:rsidRDefault="00E9708B" w:rsidP="00E9708B">
      <w:pPr>
        <w:spacing w:after="200" w:line="276" w:lineRule="auto"/>
        <w:rPr>
          <w:rFonts w:eastAsia="Calibri"/>
          <w:color w:val="auto"/>
          <w:spacing w:val="0"/>
          <w:u w:val="none"/>
          <w:lang w:val="tg-Cyrl-TJ"/>
        </w:rPr>
      </w:pPr>
    </w:p>
    <w:p w:rsidR="00772183" w:rsidRPr="00E9708B" w:rsidRDefault="00772183">
      <w:pPr>
        <w:rPr>
          <w:lang w:val="tg-Cyrl-TJ"/>
        </w:rPr>
      </w:pPr>
    </w:p>
    <w:sectPr w:rsidR="00772183" w:rsidRPr="00E9708B" w:rsidSect="00262B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j">
    <w:altName w:val="Times New Roman Tj"/>
    <w:panose1 w:val="02020603050405020304"/>
    <w:charset w:val="CC"/>
    <w:family w:val="roman"/>
    <w:pitch w:val="variable"/>
    <w:sig w:usb0="00000201" w:usb1="00000000" w:usb2="00000000" w:usb3="00000000" w:csb0="00000004" w:csb1="00000000"/>
  </w:font>
  <w:font w:name="BalticTJ">
    <w:altName w:val="Times New Roman"/>
    <w:charset w:val="00"/>
    <w:family w:val="auto"/>
    <w:pitch w:val="variable"/>
    <w:sig w:usb0="00000001" w:usb1="00000000" w:usb2="00000000" w:usb3="00000000" w:csb0="00000005" w:csb1="00000000"/>
  </w:font>
  <w:font w:name="Arial Tj">
    <w:altName w:val="Arial"/>
    <w:charset w:val="CC"/>
    <w:family w:val="swiss"/>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123E1"/>
    <w:multiLevelType w:val="hybridMultilevel"/>
    <w:tmpl w:val="AC245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A90694"/>
    <w:multiLevelType w:val="hybridMultilevel"/>
    <w:tmpl w:val="AC245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540267"/>
    <w:multiLevelType w:val="hybridMultilevel"/>
    <w:tmpl w:val="869EE08E"/>
    <w:lvl w:ilvl="0" w:tplc="E082A056">
      <w:start w:val="1"/>
      <w:numFmt w:val="upperLetter"/>
      <w:lvlText w:val="%1)"/>
      <w:lvlJc w:val="left"/>
      <w:pPr>
        <w:tabs>
          <w:tab w:val="num" w:pos="816"/>
        </w:tabs>
        <w:ind w:left="816" w:hanging="39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 w15:restartNumberingAfterBreak="0">
    <w:nsid w:val="39070C2F"/>
    <w:multiLevelType w:val="hybridMultilevel"/>
    <w:tmpl w:val="6EF65384"/>
    <w:lvl w:ilvl="0" w:tplc="F32EC4A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54546195"/>
    <w:multiLevelType w:val="hybridMultilevel"/>
    <w:tmpl w:val="0B7AC3D8"/>
    <w:lvl w:ilvl="0" w:tplc="1E1EC6FA">
      <w:start w:val="1"/>
      <w:numFmt w:val="upperLetter"/>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4906A50"/>
    <w:multiLevelType w:val="multilevel"/>
    <w:tmpl w:val="0B7AC3D8"/>
    <w:lvl w:ilvl="0">
      <w:start w:val="1"/>
      <w:numFmt w:val="upperLetter"/>
      <w:lvlText w:val="%1)"/>
      <w:lvlJc w:val="left"/>
      <w:pPr>
        <w:tabs>
          <w:tab w:val="num" w:pos="765"/>
        </w:tabs>
        <w:ind w:left="765" w:hanging="4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FF97378"/>
    <w:multiLevelType w:val="hybridMultilevel"/>
    <w:tmpl w:val="44B6573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7D213280"/>
    <w:multiLevelType w:val="hybridMultilevel"/>
    <w:tmpl w:val="D41022DE"/>
    <w:lvl w:ilvl="0" w:tplc="D72EA10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7F936E1D"/>
    <w:multiLevelType w:val="hybridMultilevel"/>
    <w:tmpl w:val="AC245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7"/>
  </w:num>
  <w:num w:numId="5">
    <w:abstractNumId w:val="4"/>
  </w:num>
  <w:num w:numId="6">
    <w:abstractNumId w:val="5"/>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stylePaneFormatFilter w:val="1324" w:allStyles="0" w:customStyles="0" w:latentStyles="1"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08B"/>
    <w:rsid w:val="003C0B8D"/>
    <w:rsid w:val="006A7795"/>
    <w:rsid w:val="006D48C4"/>
    <w:rsid w:val="00772183"/>
    <w:rsid w:val="009437A9"/>
    <w:rsid w:val="00B95CFF"/>
    <w:rsid w:val="00D41BAE"/>
    <w:rsid w:val="00D822D0"/>
    <w:rsid w:val="00DE2B48"/>
    <w:rsid w:val="00E9708B"/>
    <w:rsid w:val="00EA13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317DBF-5A83-46C1-A9DD-13045497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themeColor="text1"/>
        <w:spacing w:val="122"/>
        <w:sz w:val="28"/>
        <w:szCs w:val="28"/>
        <w:u w:val="words"/>
        <w:lang w:val="ru-RU" w:eastAsia="en-US" w:bidi="ar-SA"/>
      </w:rPr>
    </w:rPrDefault>
    <w:pPrDefault>
      <w:pPr>
        <w:spacing w:after="24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7A9"/>
  </w:style>
  <w:style w:type="paragraph" w:styleId="1">
    <w:name w:val="heading 1"/>
    <w:basedOn w:val="a"/>
    <w:next w:val="a"/>
    <w:link w:val="10"/>
    <w:qFormat/>
    <w:rsid w:val="00E9708B"/>
    <w:pPr>
      <w:keepNext/>
      <w:keepLines/>
      <w:spacing w:before="480" w:after="0" w:line="276" w:lineRule="auto"/>
      <w:outlineLvl w:val="0"/>
    </w:pPr>
    <w:rPr>
      <w:rFonts w:ascii="Cambria" w:eastAsia="Times New Roman" w:hAnsi="Cambria"/>
      <w:b/>
      <w:bCs/>
      <w:color w:val="21798E"/>
      <w:spacing w:val="0"/>
      <w:u w:val="none"/>
    </w:rPr>
  </w:style>
  <w:style w:type="paragraph" w:styleId="2">
    <w:name w:val="heading 2"/>
    <w:basedOn w:val="a"/>
    <w:next w:val="a"/>
    <w:link w:val="20"/>
    <w:unhideWhenUsed/>
    <w:qFormat/>
    <w:rsid w:val="00E9708B"/>
    <w:pPr>
      <w:keepNext/>
      <w:keepLines/>
      <w:spacing w:before="200" w:after="0" w:line="276" w:lineRule="auto"/>
      <w:outlineLvl w:val="1"/>
    </w:pPr>
    <w:rPr>
      <w:rFonts w:ascii="Cambria" w:eastAsia="Times New Roman" w:hAnsi="Cambria"/>
      <w:b/>
      <w:bCs/>
      <w:color w:val="2DA2BF"/>
      <w:spacing w:val="0"/>
      <w:sz w:val="26"/>
      <w:szCs w:val="26"/>
      <w:u w:val="none"/>
    </w:rPr>
  </w:style>
  <w:style w:type="paragraph" w:styleId="3">
    <w:name w:val="heading 3"/>
    <w:basedOn w:val="a"/>
    <w:next w:val="a"/>
    <w:link w:val="30"/>
    <w:uiPriority w:val="9"/>
    <w:semiHidden/>
    <w:unhideWhenUsed/>
    <w:qFormat/>
    <w:rsid w:val="00E9708B"/>
    <w:pPr>
      <w:keepNext/>
      <w:keepLines/>
      <w:spacing w:before="200" w:after="0" w:line="276" w:lineRule="auto"/>
      <w:outlineLvl w:val="2"/>
    </w:pPr>
    <w:rPr>
      <w:rFonts w:ascii="Cambria" w:eastAsia="Times New Roman" w:hAnsi="Cambria"/>
      <w:b/>
      <w:bCs/>
      <w:color w:val="2DA2BF"/>
      <w:spacing w:val="0"/>
      <w:sz w:val="20"/>
      <w:szCs w:val="20"/>
      <w:u w:val="none"/>
    </w:rPr>
  </w:style>
  <w:style w:type="paragraph" w:styleId="4">
    <w:name w:val="heading 4"/>
    <w:basedOn w:val="a"/>
    <w:next w:val="a"/>
    <w:link w:val="40"/>
    <w:unhideWhenUsed/>
    <w:qFormat/>
    <w:rsid w:val="00E9708B"/>
    <w:pPr>
      <w:keepNext/>
      <w:keepLines/>
      <w:spacing w:before="200" w:after="0" w:line="276" w:lineRule="auto"/>
      <w:outlineLvl w:val="3"/>
    </w:pPr>
    <w:rPr>
      <w:rFonts w:ascii="Cambria" w:eastAsia="Times New Roman" w:hAnsi="Cambria"/>
      <w:b/>
      <w:bCs/>
      <w:i/>
      <w:iCs/>
      <w:color w:val="2DA2BF"/>
      <w:spacing w:val="0"/>
      <w:sz w:val="20"/>
      <w:szCs w:val="20"/>
      <w:u w:val="none"/>
    </w:rPr>
  </w:style>
  <w:style w:type="paragraph" w:styleId="5">
    <w:name w:val="heading 5"/>
    <w:basedOn w:val="a"/>
    <w:next w:val="a"/>
    <w:link w:val="50"/>
    <w:uiPriority w:val="9"/>
    <w:unhideWhenUsed/>
    <w:qFormat/>
    <w:rsid w:val="00E9708B"/>
    <w:pPr>
      <w:keepNext/>
      <w:keepLines/>
      <w:spacing w:before="200" w:after="0" w:line="276" w:lineRule="auto"/>
      <w:outlineLvl w:val="4"/>
    </w:pPr>
    <w:rPr>
      <w:rFonts w:ascii="Cambria" w:eastAsia="Times New Roman" w:hAnsi="Cambria"/>
      <w:color w:val="16505E"/>
      <w:spacing w:val="0"/>
      <w:sz w:val="20"/>
      <w:szCs w:val="20"/>
      <w:u w:val="none"/>
    </w:rPr>
  </w:style>
  <w:style w:type="paragraph" w:styleId="6">
    <w:name w:val="heading 6"/>
    <w:basedOn w:val="a"/>
    <w:next w:val="a"/>
    <w:link w:val="60"/>
    <w:uiPriority w:val="9"/>
    <w:semiHidden/>
    <w:unhideWhenUsed/>
    <w:qFormat/>
    <w:rsid w:val="00E9708B"/>
    <w:pPr>
      <w:keepNext/>
      <w:keepLines/>
      <w:spacing w:before="200" w:after="0" w:line="276" w:lineRule="auto"/>
      <w:outlineLvl w:val="5"/>
    </w:pPr>
    <w:rPr>
      <w:rFonts w:ascii="Cambria" w:eastAsia="Times New Roman" w:hAnsi="Cambria"/>
      <w:i/>
      <w:iCs/>
      <w:color w:val="16505E"/>
      <w:spacing w:val="0"/>
      <w:sz w:val="20"/>
      <w:szCs w:val="20"/>
      <w:u w:val="none"/>
    </w:rPr>
  </w:style>
  <w:style w:type="paragraph" w:styleId="7">
    <w:name w:val="heading 7"/>
    <w:basedOn w:val="a"/>
    <w:next w:val="a"/>
    <w:link w:val="70"/>
    <w:uiPriority w:val="9"/>
    <w:semiHidden/>
    <w:unhideWhenUsed/>
    <w:qFormat/>
    <w:rsid w:val="00E9708B"/>
    <w:pPr>
      <w:keepNext/>
      <w:keepLines/>
      <w:spacing w:before="200" w:after="0" w:line="276" w:lineRule="auto"/>
      <w:outlineLvl w:val="6"/>
    </w:pPr>
    <w:rPr>
      <w:rFonts w:ascii="Cambria" w:eastAsia="Times New Roman" w:hAnsi="Cambria"/>
      <w:i/>
      <w:iCs/>
      <w:color w:val="404040"/>
      <w:spacing w:val="0"/>
      <w:sz w:val="20"/>
      <w:szCs w:val="20"/>
      <w:u w:val="none"/>
    </w:rPr>
  </w:style>
  <w:style w:type="paragraph" w:styleId="8">
    <w:name w:val="heading 8"/>
    <w:basedOn w:val="a"/>
    <w:next w:val="a"/>
    <w:link w:val="80"/>
    <w:uiPriority w:val="9"/>
    <w:semiHidden/>
    <w:unhideWhenUsed/>
    <w:qFormat/>
    <w:rsid w:val="00E9708B"/>
    <w:pPr>
      <w:keepNext/>
      <w:keepLines/>
      <w:spacing w:before="200" w:after="0" w:line="276" w:lineRule="auto"/>
      <w:outlineLvl w:val="7"/>
    </w:pPr>
    <w:rPr>
      <w:rFonts w:ascii="Cambria" w:eastAsia="Times New Roman" w:hAnsi="Cambria"/>
      <w:color w:val="2DA2BF"/>
      <w:spacing w:val="0"/>
      <w:sz w:val="20"/>
      <w:szCs w:val="20"/>
      <w:u w:val="none"/>
    </w:rPr>
  </w:style>
  <w:style w:type="paragraph" w:styleId="9">
    <w:name w:val="heading 9"/>
    <w:basedOn w:val="a"/>
    <w:next w:val="a"/>
    <w:link w:val="90"/>
    <w:uiPriority w:val="9"/>
    <w:semiHidden/>
    <w:unhideWhenUsed/>
    <w:qFormat/>
    <w:rsid w:val="00E9708B"/>
    <w:pPr>
      <w:keepNext/>
      <w:keepLines/>
      <w:spacing w:before="200" w:after="0" w:line="276" w:lineRule="auto"/>
      <w:outlineLvl w:val="8"/>
    </w:pPr>
    <w:rPr>
      <w:rFonts w:ascii="Cambria" w:eastAsia="Times New Roman" w:hAnsi="Cambria"/>
      <w:i/>
      <w:iCs/>
      <w:color w:val="404040"/>
      <w:spacing w:val="0"/>
      <w:sz w:val="20"/>
      <w:szCs w:val="20"/>
      <w:u w: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3C0B8D"/>
    <w:rPr>
      <w:rFonts w:ascii="Times New Roman Tj" w:hAnsi="Times New Roman Tj"/>
      <w:b w:val="0"/>
      <w:i w:val="0"/>
      <w:iCs/>
      <w:caps w:val="0"/>
      <w:smallCaps w:val="0"/>
      <w:strike w:val="0"/>
      <w:dstrike w:val="0"/>
      <w:vanish w:val="0"/>
      <w:spacing w:val="0"/>
      <w:w w:val="100"/>
      <w:position w:val="2"/>
      <w:vertAlign w:val="baseline"/>
      <w14:reflection w14:blurRad="0" w14:stA="100000" w14:stPos="0" w14:endA="0" w14:endPos="0" w14:dist="0" w14:dir="0" w14:fadeDir="0" w14:sx="0" w14:sy="0" w14:kx="0" w14:ky="0" w14:algn="b"/>
      <w14:textOutline w14:w="0" w14:cap="flat" w14:cmpd="sng" w14:algn="ctr">
        <w14:solidFill>
          <w14:schemeClr w14:val="accent1"/>
        </w14:solidFill>
        <w14:prstDash w14:val="solid"/>
        <w14:miter w14:lim="800000"/>
      </w14:textOutline>
      <w14:ligatures w14:val="standard"/>
      <w14:numForm w14:val="default"/>
      <w14:numSpacing w14:val="default"/>
      <w14:stylisticSets/>
      <w14:cntxtAlts/>
    </w:rPr>
  </w:style>
  <w:style w:type="character" w:customStyle="1" w:styleId="10">
    <w:name w:val="Заголовок 1 Знак"/>
    <w:basedOn w:val="a0"/>
    <w:link w:val="1"/>
    <w:rsid w:val="00E9708B"/>
    <w:rPr>
      <w:rFonts w:ascii="Cambria" w:eastAsia="Times New Roman" w:hAnsi="Cambria"/>
      <w:b/>
      <w:bCs/>
      <w:color w:val="21798E"/>
      <w:spacing w:val="0"/>
      <w:u w:val="none"/>
    </w:rPr>
  </w:style>
  <w:style w:type="character" w:customStyle="1" w:styleId="20">
    <w:name w:val="Заголовок 2 Знак"/>
    <w:basedOn w:val="a0"/>
    <w:link w:val="2"/>
    <w:rsid w:val="00E9708B"/>
    <w:rPr>
      <w:rFonts w:ascii="Cambria" w:eastAsia="Times New Roman" w:hAnsi="Cambria"/>
      <w:b/>
      <w:bCs/>
      <w:color w:val="2DA2BF"/>
      <w:spacing w:val="0"/>
      <w:sz w:val="26"/>
      <w:szCs w:val="26"/>
      <w:u w:val="none"/>
    </w:rPr>
  </w:style>
  <w:style w:type="character" w:customStyle="1" w:styleId="30">
    <w:name w:val="Заголовок 3 Знак"/>
    <w:basedOn w:val="a0"/>
    <w:link w:val="3"/>
    <w:uiPriority w:val="9"/>
    <w:semiHidden/>
    <w:rsid w:val="00E9708B"/>
    <w:rPr>
      <w:rFonts w:ascii="Cambria" w:eastAsia="Times New Roman" w:hAnsi="Cambria"/>
      <w:b/>
      <w:bCs/>
      <w:color w:val="2DA2BF"/>
      <w:spacing w:val="0"/>
      <w:sz w:val="20"/>
      <w:szCs w:val="20"/>
      <w:u w:val="none"/>
    </w:rPr>
  </w:style>
  <w:style w:type="character" w:customStyle="1" w:styleId="40">
    <w:name w:val="Заголовок 4 Знак"/>
    <w:basedOn w:val="a0"/>
    <w:link w:val="4"/>
    <w:rsid w:val="00E9708B"/>
    <w:rPr>
      <w:rFonts w:ascii="Cambria" w:eastAsia="Times New Roman" w:hAnsi="Cambria"/>
      <w:b/>
      <w:bCs/>
      <w:i/>
      <w:iCs/>
      <w:color w:val="2DA2BF"/>
      <w:spacing w:val="0"/>
      <w:sz w:val="20"/>
      <w:szCs w:val="20"/>
      <w:u w:val="none"/>
    </w:rPr>
  </w:style>
  <w:style w:type="character" w:customStyle="1" w:styleId="50">
    <w:name w:val="Заголовок 5 Знак"/>
    <w:basedOn w:val="a0"/>
    <w:link w:val="5"/>
    <w:uiPriority w:val="9"/>
    <w:rsid w:val="00E9708B"/>
    <w:rPr>
      <w:rFonts w:ascii="Cambria" w:eastAsia="Times New Roman" w:hAnsi="Cambria"/>
      <w:color w:val="16505E"/>
      <w:spacing w:val="0"/>
      <w:sz w:val="20"/>
      <w:szCs w:val="20"/>
      <w:u w:val="none"/>
    </w:rPr>
  </w:style>
  <w:style w:type="character" w:customStyle="1" w:styleId="60">
    <w:name w:val="Заголовок 6 Знак"/>
    <w:basedOn w:val="a0"/>
    <w:link w:val="6"/>
    <w:uiPriority w:val="9"/>
    <w:semiHidden/>
    <w:rsid w:val="00E9708B"/>
    <w:rPr>
      <w:rFonts w:ascii="Cambria" w:eastAsia="Times New Roman" w:hAnsi="Cambria"/>
      <w:i/>
      <w:iCs/>
      <w:color w:val="16505E"/>
      <w:spacing w:val="0"/>
      <w:sz w:val="20"/>
      <w:szCs w:val="20"/>
      <w:u w:val="none"/>
    </w:rPr>
  </w:style>
  <w:style w:type="character" w:customStyle="1" w:styleId="70">
    <w:name w:val="Заголовок 7 Знак"/>
    <w:basedOn w:val="a0"/>
    <w:link w:val="7"/>
    <w:uiPriority w:val="9"/>
    <w:semiHidden/>
    <w:rsid w:val="00E9708B"/>
    <w:rPr>
      <w:rFonts w:ascii="Cambria" w:eastAsia="Times New Roman" w:hAnsi="Cambria"/>
      <w:i/>
      <w:iCs/>
      <w:color w:val="404040"/>
      <w:spacing w:val="0"/>
      <w:sz w:val="20"/>
      <w:szCs w:val="20"/>
      <w:u w:val="none"/>
    </w:rPr>
  </w:style>
  <w:style w:type="character" w:customStyle="1" w:styleId="80">
    <w:name w:val="Заголовок 8 Знак"/>
    <w:basedOn w:val="a0"/>
    <w:link w:val="8"/>
    <w:uiPriority w:val="9"/>
    <w:semiHidden/>
    <w:rsid w:val="00E9708B"/>
    <w:rPr>
      <w:rFonts w:ascii="Cambria" w:eastAsia="Times New Roman" w:hAnsi="Cambria"/>
      <w:color w:val="2DA2BF"/>
      <w:spacing w:val="0"/>
      <w:sz w:val="20"/>
      <w:szCs w:val="20"/>
      <w:u w:val="none"/>
    </w:rPr>
  </w:style>
  <w:style w:type="character" w:customStyle="1" w:styleId="90">
    <w:name w:val="Заголовок 9 Знак"/>
    <w:basedOn w:val="a0"/>
    <w:link w:val="9"/>
    <w:uiPriority w:val="9"/>
    <w:semiHidden/>
    <w:rsid w:val="00E9708B"/>
    <w:rPr>
      <w:rFonts w:ascii="Cambria" w:eastAsia="Times New Roman" w:hAnsi="Cambria"/>
      <w:i/>
      <w:iCs/>
      <w:color w:val="404040"/>
      <w:spacing w:val="0"/>
      <w:sz w:val="20"/>
      <w:szCs w:val="20"/>
      <w:u w:val="none"/>
    </w:rPr>
  </w:style>
  <w:style w:type="numbering" w:customStyle="1" w:styleId="11">
    <w:name w:val="Нет списка1"/>
    <w:next w:val="a2"/>
    <w:uiPriority w:val="99"/>
    <w:semiHidden/>
    <w:unhideWhenUsed/>
    <w:rsid w:val="00E9708B"/>
  </w:style>
  <w:style w:type="paragraph" w:styleId="a4">
    <w:name w:val="caption"/>
    <w:basedOn w:val="a"/>
    <w:next w:val="a"/>
    <w:uiPriority w:val="35"/>
    <w:semiHidden/>
    <w:unhideWhenUsed/>
    <w:qFormat/>
    <w:rsid w:val="00E9708B"/>
    <w:pPr>
      <w:spacing w:after="200" w:line="240" w:lineRule="auto"/>
    </w:pPr>
    <w:rPr>
      <w:rFonts w:ascii="Calibri" w:eastAsia="Calibri" w:hAnsi="Calibri"/>
      <w:b/>
      <w:bCs/>
      <w:color w:val="2DA2BF"/>
      <w:spacing w:val="0"/>
      <w:sz w:val="18"/>
      <w:szCs w:val="18"/>
      <w:u w:val="none"/>
    </w:rPr>
  </w:style>
  <w:style w:type="character" w:customStyle="1" w:styleId="a5">
    <w:name w:val="Название Знак"/>
    <w:link w:val="a6"/>
    <w:uiPriority w:val="10"/>
    <w:rsid w:val="00E9708B"/>
    <w:rPr>
      <w:rFonts w:ascii="Cambria" w:eastAsia="Times New Roman" w:hAnsi="Cambria"/>
      <w:color w:val="343434"/>
      <w:spacing w:val="5"/>
      <w:kern w:val="28"/>
      <w:sz w:val="52"/>
      <w:szCs w:val="52"/>
    </w:rPr>
  </w:style>
  <w:style w:type="paragraph" w:styleId="a7">
    <w:name w:val="Subtitle"/>
    <w:basedOn w:val="a"/>
    <w:next w:val="a"/>
    <w:link w:val="a8"/>
    <w:uiPriority w:val="11"/>
    <w:qFormat/>
    <w:rsid w:val="00E9708B"/>
    <w:pPr>
      <w:numPr>
        <w:ilvl w:val="1"/>
      </w:numPr>
      <w:spacing w:after="200" w:line="276" w:lineRule="auto"/>
    </w:pPr>
    <w:rPr>
      <w:rFonts w:ascii="Cambria" w:eastAsia="Times New Roman" w:hAnsi="Cambria"/>
      <w:i/>
      <w:iCs/>
      <w:color w:val="2DA2BF"/>
      <w:spacing w:val="15"/>
      <w:sz w:val="24"/>
      <w:szCs w:val="24"/>
      <w:u w:val="none"/>
    </w:rPr>
  </w:style>
  <w:style w:type="character" w:customStyle="1" w:styleId="a8">
    <w:name w:val="Подзаголовок Знак"/>
    <w:basedOn w:val="a0"/>
    <w:link w:val="a7"/>
    <w:uiPriority w:val="11"/>
    <w:rsid w:val="00E9708B"/>
    <w:rPr>
      <w:rFonts w:ascii="Cambria" w:eastAsia="Times New Roman" w:hAnsi="Cambria"/>
      <w:i/>
      <w:iCs/>
      <w:color w:val="2DA2BF"/>
      <w:spacing w:val="15"/>
      <w:sz w:val="24"/>
      <w:szCs w:val="24"/>
      <w:u w:val="none"/>
    </w:rPr>
  </w:style>
  <w:style w:type="character" w:styleId="a9">
    <w:name w:val="Strong"/>
    <w:qFormat/>
    <w:rsid w:val="00E9708B"/>
    <w:rPr>
      <w:b/>
      <w:bCs/>
    </w:rPr>
  </w:style>
  <w:style w:type="paragraph" w:styleId="aa">
    <w:name w:val="No Spacing"/>
    <w:uiPriority w:val="1"/>
    <w:qFormat/>
    <w:rsid w:val="00E9708B"/>
    <w:pPr>
      <w:spacing w:after="0" w:line="240" w:lineRule="auto"/>
    </w:pPr>
    <w:rPr>
      <w:rFonts w:ascii="Calibri" w:eastAsia="Calibri" w:hAnsi="Calibri"/>
      <w:color w:val="auto"/>
      <w:spacing w:val="0"/>
      <w:sz w:val="22"/>
      <w:szCs w:val="22"/>
      <w:u w:val="none"/>
    </w:rPr>
  </w:style>
  <w:style w:type="paragraph" w:styleId="ab">
    <w:name w:val="List Paragraph"/>
    <w:basedOn w:val="a"/>
    <w:uiPriority w:val="99"/>
    <w:qFormat/>
    <w:rsid w:val="00E9708B"/>
    <w:pPr>
      <w:spacing w:after="200" w:line="276" w:lineRule="auto"/>
      <w:ind w:left="720"/>
      <w:contextualSpacing/>
    </w:pPr>
    <w:rPr>
      <w:rFonts w:ascii="Calibri" w:eastAsia="Calibri" w:hAnsi="Calibri"/>
      <w:color w:val="auto"/>
      <w:spacing w:val="0"/>
      <w:sz w:val="22"/>
      <w:szCs w:val="22"/>
      <w:u w:val="none"/>
    </w:rPr>
  </w:style>
  <w:style w:type="paragraph" w:styleId="21">
    <w:name w:val="Quote"/>
    <w:basedOn w:val="a"/>
    <w:next w:val="a"/>
    <w:link w:val="22"/>
    <w:uiPriority w:val="29"/>
    <w:qFormat/>
    <w:rsid w:val="00E9708B"/>
    <w:pPr>
      <w:spacing w:after="200" w:line="276" w:lineRule="auto"/>
    </w:pPr>
    <w:rPr>
      <w:rFonts w:ascii="Calibri" w:eastAsia="Calibri" w:hAnsi="Calibri"/>
      <w:i/>
      <w:iCs/>
      <w:color w:val="000000"/>
      <w:spacing w:val="0"/>
      <w:sz w:val="20"/>
      <w:szCs w:val="20"/>
      <w:u w:val="none"/>
    </w:rPr>
  </w:style>
  <w:style w:type="character" w:customStyle="1" w:styleId="22">
    <w:name w:val="Цитата 2 Знак"/>
    <w:basedOn w:val="a0"/>
    <w:link w:val="21"/>
    <w:uiPriority w:val="29"/>
    <w:rsid w:val="00E9708B"/>
    <w:rPr>
      <w:rFonts w:ascii="Calibri" w:eastAsia="Calibri" w:hAnsi="Calibri"/>
      <w:i/>
      <w:iCs/>
      <w:color w:val="000000"/>
      <w:spacing w:val="0"/>
      <w:sz w:val="20"/>
      <w:szCs w:val="20"/>
      <w:u w:val="none"/>
    </w:rPr>
  </w:style>
  <w:style w:type="paragraph" w:styleId="ac">
    <w:name w:val="Intense Quote"/>
    <w:basedOn w:val="a"/>
    <w:next w:val="a"/>
    <w:link w:val="ad"/>
    <w:uiPriority w:val="30"/>
    <w:qFormat/>
    <w:rsid w:val="00E9708B"/>
    <w:pPr>
      <w:pBdr>
        <w:bottom w:val="single" w:sz="4" w:space="4" w:color="2DA2BF"/>
      </w:pBdr>
      <w:spacing w:before="200" w:after="280" w:line="276" w:lineRule="auto"/>
      <w:ind w:left="936" w:right="936"/>
    </w:pPr>
    <w:rPr>
      <w:rFonts w:ascii="Calibri" w:eastAsia="Calibri" w:hAnsi="Calibri"/>
      <w:b/>
      <w:bCs/>
      <w:i/>
      <w:iCs/>
      <w:color w:val="2DA2BF"/>
      <w:spacing w:val="0"/>
      <w:sz w:val="20"/>
      <w:szCs w:val="20"/>
      <w:u w:val="none"/>
    </w:rPr>
  </w:style>
  <w:style w:type="character" w:customStyle="1" w:styleId="ad">
    <w:name w:val="Выделенная цитата Знак"/>
    <w:basedOn w:val="a0"/>
    <w:link w:val="ac"/>
    <w:uiPriority w:val="30"/>
    <w:rsid w:val="00E9708B"/>
    <w:rPr>
      <w:rFonts w:ascii="Calibri" w:eastAsia="Calibri" w:hAnsi="Calibri"/>
      <w:b/>
      <w:bCs/>
      <w:i/>
      <w:iCs/>
      <w:color w:val="2DA2BF"/>
      <w:spacing w:val="0"/>
      <w:sz w:val="20"/>
      <w:szCs w:val="20"/>
      <w:u w:val="none"/>
    </w:rPr>
  </w:style>
  <w:style w:type="character" w:styleId="ae">
    <w:name w:val="Subtle Emphasis"/>
    <w:uiPriority w:val="19"/>
    <w:qFormat/>
    <w:rsid w:val="00E9708B"/>
    <w:rPr>
      <w:i/>
      <w:iCs/>
      <w:color w:val="808080"/>
    </w:rPr>
  </w:style>
  <w:style w:type="character" w:styleId="af">
    <w:name w:val="Intense Emphasis"/>
    <w:uiPriority w:val="21"/>
    <w:qFormat/>
    <w:rsid w:val="00E9708B"/>
    <w:rPr>
      <w:b/>
      <w:bCs/>
      <w:i/>
      <w:iCs/>
      <w:color w:val="2DA2BF"/>
    </w:rPr>
  </w:style>
  <w:style w:type="character" w:styleId="af0">
    <w:name w:val="Subtle Reference"/>
    <w:uiPriority w:val="31"/>
    <w:qFormat/>
    <w:rsid w:val="00E9708B"/>
    <w:rPr>
      <w:smallCaps/>
      <w:color w:val="DA1F28"/>
      <w:u w:val="single"/>
    </w:rPr>
  </w:style>
  <w:style w:type="character" w:styleId="af1">
    <w:name w:val="Intense Reference"/>
    <w:uiPriority w:val="32"/>
    <w:qFormat/>
    <w:rsid w:val="00E9708B"/>
    <w:rPr>
      <w:b/>
      <w:bCs/>
      <w:smallCaps/>
      <w:color w:val="DA1F28"/>
      <w:spacing w:val="5"/>
      <w:u w:val="single"/>
    </w:rPr>
  </w:style>
  <w:style w:type="character" w:styleId="af2">
    <w:name w:val="Book Title"/>
    <w:uiPriority w:val="33"/>
    <w:qFormat/>
    <w:rsid w:val="00E9708B"/>
    <w:rPr>
      <w:b/>
      <w:bCs/>
      <w:smallCaps/>
      <w:spacing w:val="5"/>
    </w:rPr>
  </w:style>
  <w:style w:type="paragraph" w:styleId="af3">
    <w:name w:val="TOC Heading"/>
    <w:basedOn w:val="1"/>
    <w:next w:val="a"/>
    <w:uiPriority w:val="39"/>
    <w:semiHidden/>
    <w:unhideWhenUsed/>
    <w:qFormat/>
    <w:rsid w:val="00E9708B"/>
    <w:pPr>
      <w:outlineLvl w:val="9"/>
    </w:pPr>
  </w:style>
  <w:style w:type="paragraph" w:styleId="af4">
    <w:name w:val="footer"/>
    <w:basedOn w:val="a"/>
    <w:link w:val="af5"/>
    <w:rsid w:val="00E9708B"/>
    <w:pPr>
      <w:tabs>
        <w:tab w:val="center" w:pos="4677"/>
        <w:tab w:val="right" w:pos="9355"/>
      </w:tabs>
      <w:spacing w:after="0" w:line="240" w:lineRule="auto"/>
    </w:pPr>
    <w:rPr>
      <w:rFonts w:eastAsia="Times New Roman"/>
      <w:color w:val="auto"/>
      <w:spacing w:val="0"/>
      <w:sz w:val="24"/>
      <w:szCs w:val="24"/>
      <w:u w:val="none"/>
      <w:lang w:eastAsia="ru-RU"/>
    </w:rPr>
  </w:style>
  <w:style w:type="character" w:customStyle="1" w:styleId="af5">
    <w:name w:val="Нижний колонтитул Знак"/>
    <w:basedOn w:val="a0"/>
    <w:link w:val="af4"/>
    <w:rsid w:val="00E9708B"/>
    <w:rPr>
      <w:rFonts w:eastAsia="Times New Roman"/>
      <w:color w:val="auto"/>
      <w:spacing w:val="0"/>
      <w:sz w:val="24"/>
      <w:szCs w:val="24"/>
      <w:u w:val="none"/>
      <w:lang w:eastAsia="ru-RU"/>
    </w:rPr>
  </w:style>
  <w:style w:type="character" w:styleId="af6">
    <w:name w:val="page number"/>
    <w:rsid w:val="00E9708B"/>
    <w:rPr>
      <w:rFonts w:cs="Times New Roman"/>
    </w:rPr>
  </w:style>
  <w:style w:type="paragraph" w:styleId="af7">
    <w:name w:val="Body Text Indent"/>
    <w:basedOn w:val="a"/>
    <w:link w:val="af8"/>
    <w:rsid w:val="00E9708B"/>
    <w:pPr>
      <w:spacing w:after="0" w:line="240" w:lineRule="auto"/>
      <w:ind w:firstLine="1440"/>
    </w:pPr>
    <w:rPr>
      <w:rFonts w:ascii="BalticTJ" w:eastAsia="Times New Roman" w:hAnsi="BalticTJ"/>
      <w:color w:val="auto"/>
      <w:spacing w:val="0"/>
      <w:szCs w:val="24"/>
      <w:u w:val="none"/>
      <w:lang w:eastAsia="ru-RU"/>
    </w:rPr>
  </w:style>
  <w:style w:type="character" w:customStyle="1" w:styleId="af8">
    <w:name w:val="Основной текст с отступом Знак"/>
    <w:basedOn w:val="a0"/>
    <w:link w:val="af7"/>
    <w:rsid w:val="00E9708B"/>
    <w:rPr>
      <w:rFonts w:ascii="BalticTJ" w:eastAsia="Times New Roman" w:hAnsi="BalticTJ"/>
      <w:color w:val="auto"/>
      <w:spacing w:val="0"/>
      <w:szCs w:val="24"/>
      <w:u w:val="none"/>
      <w:lang w:eastAsia="ru-RU"/>
    </w:rPr>
  </w:style>
  <w:style w:type="paragraph" w:styleId="31">
    <w:name w:val="Body Text Indent 3"/>
    <w:basedOn w:val="a"/>
    <w:link w:val="32"/>
    <w:rsid w:val="00E9708B"/>
    <w:pPr>
      <w:spacing w:after="0" w:line="240" w:lineRule="auto"/>
      <w:ind w:left="1800"/>
      <w:jc w:val="both"/>
    </w:pPr>
    <w:rPr>
      <w:rFonts w:ascii="BalticTJ" w:eastAsia="Times New Roman" w:hAnsi="BalticTJ"/>
      <w:color w:val="auto"/>
      <w:spacing w:val="0"/>
      <w:szCs w:val="24"/>
      <w:u w:val="none"/>
      <w:lang w:eastAsia="ru-RU"/>
    </w:rPr>
  </w:style>
  <w:style w:type="character" w:customStyle="1" w:styleId="32">
    <w:name w:val="Основной текст с отступом 3 Знак"/>
    <w:basedOn w:val="a0"/>
    <w:link w:val="31"/>
    <w:rsid w:val="00E9708B"/>
    <w:rPr>
      <w:rFonts w:ascii="BalticTJ" w:eastAsia="Times New Roman" w:hAnsi="BalticTJ"/>
      <w:color w:val="auto"/>
      <w:spacing w:val="0"/>
      <w:szCs w:val="24"/>
      <w:u w:val="none"/>
      <w:lang w:eastAsia="ru-RU"/>
    </w:rPr>
  </w:style>
  <w:style w:type="paragraph" w:styleId="23">
    <w:name w:val="Body Text Indent 2"/>
    <w:basedOn w:val="a"/>
    <w:link w:val="24"/>
    <w:rsid w:val="00E9708B"/>
    <w:pPr>
      <w:spacing w:after="0" w:line="240" w:lineRule="auto"/>
      <w:ind w:left="1800" w:hanging="360"/>
      <w:jc w:val="both"/>
    </w:pPr>
    <w:rPr>
      <w:rFonts w:ascii="BalticTJ" w:eastAsia="Times New Roman" w:hAnsi="BalticTJ"/>
      <w:color w:val="auto"/>
      <w:spacing w:val="0"/>
      <w:szCs w:val="32"/>
      <w:u w:val="none"/>
      <w:lang w:eastAsia="ru-RU"/>
    </w:rPr>
  </w:style>
  <w:style w:type="character" w:customStyle="1" w:styleId="24">
    <w:name w:val="Основной текст с отступом 2 Знак"/>
    <w:basedOn w:val="a0"/>
    <w:link w:val="23"/>
    <w:rsid w:val="00E9708B"/>
    <w:rPr>
      <w:rFonts w:ascii="BalticTJ" w:eastAsia="Times New Roman" w:hAnsi="BalticTJ"/>
      <w:color w:val="auto"/>
      <w:spacing w:val="0"/>
      <w:szCs w:val="32"/>
      <w:u w:val="none"/>
      <w:lang w:eastAsia="ru-RU"/>
    </w:rPr>
  </w:style>
  <w:style w:type="paragraph" w:customStyle="1" w:styleId="af9">
    <w:name w:val="НУРИЯ"/>
    <w:link w:val="afa"/>
    <w:rsid w:val="00E9708B"/>
    <w:pPr>
      <w:autoSpaceDE w:val="0"/>
      <w:autoSpaceDN w:val="0"/>
      <w:adjustRightInd w:val="0"/>
      <w:spacing w:after="0" w:line="240" w:lineRule="auto"/>
      <w:ind w:firstLine="283"/>
      <w:jc w:val="both"/>
    </w:pPr>
    <w:rPr>
      <w:rFonts w:ascii="Arial Tj" w:eastAsia="Times New Roman" w:hAnsi="Arial Tj"/>
      <w:color w:val="000000"/>
      <w:spacing w:val="0"/>
      <w:sz w:val="17"/>
      <w:szCs w:val="17"/>
      <w:u w:val="none"/>
      <w:lang w:eastAsia="ru-RU"/>
    </w:rPr>
  </w:style>
  <w:style w:type="character" w:customStyle="1" w:styleId="afa">
    <w:name w:val="НУРИЯ Знак"/>
    <w:link w:val="af9"/>
    <w:locked/>
    <w:rsid w:val="00E9708B"/>
    <w:rPr>
      <w:rFonts w:ascii="Arial Tj" w:eastAsia="Times New Roman" w:hAnsi="Arial Tj"/>
      <w:color w:val="000000"/>
      <w:spacing w:val="0"/>
      <w:sz w:val="17"/>
      <w:szCs w:val="17"/>
      <w:u w:val="none"/>
      <w:lang w:eastAsia="ru-RU"/>
    </w:rPr>
  </w:style>
  <w:style w:type="paragraph" w:styleId="afb">
    <w:name w:val="endnote text"/>
    <w:basedOn w:val="a"/>
    <w:link w:val="afc"/>
    <w:semiHidden/>
    <w:rsid w:val="00E9708B"/>
    <w:pPr>
      <w:spacing w:after="0" w:line="240" w:lineRule="auto"/>
    </w:pPr>
    <w:rPr>
      <w:rFonts w:eastAsia="Times New Roman"/>
      <w:color w:val="auto"/>
      <w:spacing w:val="0"/>
      <w:sz w:val="20"/>
      <w:szCs w:val="20"/>
      <w:u w:val="none"/>
      <w:lang w:eastAsia="ru-RU"/>
    </w:rPr>
  </w:style>
  <w:style w:type="character" w:customStyle="1" w:styleId="afc">
    <w:name w:val="Текст концевой сноски Знак"/>
    <w:basedOn w:val="a0"/>
    <w:link w:val="afb"/>
    <w:semiHidden/>
    <w:rsid w:val="00E9708B"/>
    <w:rPr>
      <w:rFonts w:eastAsia="Times New Roman"/>
      <w:color w:val="auto"/>
      <w:spacing w:val="0"/>
      <w:sz w:val="20"/>
      <w:szCs w:val="20"/>
      <w:u w:val="none"/>
      <w:lang w:eastAsia="ru-RU"/>
    </w:rPr>
  </w:style>
  <w:style w:type="paragraph" w:customStyle="1" w:styleId="12">
    <w:name w:val="Абзац списка1"/>
    <w:basedOn w:val="a"/>
    <w:qFormat/>
    <w:rsid w:val="00E9708B"/>
    <w:pPr>
      <w:spacing w:after="200" w:line="276" w:lineRule="auto"/>
      <w:ind w:left="720"/>
    </w:pPr>
    <w:rPr>
      <w:rFonts w:ascii="Calibri" w:eastAsia="Times New Roman" w:hAnsi="Calibri" w:cs="Calibri"/>
      <w:color w:val="auto"/>
      <w:spacing w:val="0"/>
      <w:sz w:val="22"/>
      <w:szCs w:val="22"/>
      <w:u w:val="none"/>
      <w:lang w:eastAsia="ru-RU"/>
    </w:rPr>
  </w:style>
  <w:style w:type="paragraph" w:customStyle="1" w:styleId="13">
    <w:name w:val="Без интервала1"/>
    <w:link w:val="NoSpacingChar"/>
    <w:rsid w:val="00E9708B"/>
    <w:pPr>
      <w:spacing w:after="0" w:line="240" w:lineRule="auto"/>
    </w:pPr>
    <w:rPr>
      <w:rFonts w:ascii="Calibri" w:eastAsia="Times New Roman" w:hAnsi="Calibri"/>
      <w:color w:val="auto"/>
      <w:spacing w:val="0"/>
      <w:sz w:val="22"/>
      <w:szCs w:val="22"/>
      <w:u w:val="none"/>
    </w:rPr>
  </w:style>
  <w:style w:type="character" w:customStyle="1" w:styleId="NoSpacingChar">
    <w:name w:val="No Spacing Char"/>
    <w:link w:val="13"/>
    <w:locked/>
    <w:rsid w:val="00E9708B"/>
    <w:rPr>
      <w:rFonts w:ascii="Calibri" w:eastAsia="Times New Roman" w:hAnsi="Calibri"/>
      <w:color w:val="auto"/>
      <w:spacing w:val="0"/>
      <w:sz w:val="22"/>
      <w:szCs w:val="22"/>
      <w:u w:val="none"/>
    </w:rPr>
  </w:style>
  <w:style w:type="paragraph" w:customStyle="1" w:styleId="IOE">
    <w:name w:val="IO?E?"/>
    <w:rsid w:val="00E9708B"/>
    <w:pPr>
      <w:overflowPunct w:val="0"/>
      <w:autoSpaceDE w:val="0"/>
      <w:autoSpaceDN w:val="0"/>
      <w:adjustRightInd w:val="0"/>
      <w:spacing w:after="0" w:line="240" w:lineRule="auto"/>
      <w:ind w:firstLine="283"/>
      <w:jc w:val="both"/>
      <w:textAlignment w:val="baseline"/>
    </w:pPr>
    <w:rPr>
      <w:rFonts w:ascii="Arial Tj" w:eastAsia="Times New Roman" w:hAnsi="Arial Tj"/>
      <w:color w:val="000000"/>
      <w:spacing w:val="0"/>
      <w:sz w:val="17"/>
      <w:szCs w:val="20"/>
      <w:u w:val="none"/>
      <w:lang w:eastAsia="ru-RU"/>
    </w:rPr>
  </w:style>
  <w:style w:type="character" w:customStyle="1" w:styleId="25">
    <w:name w:val="Основной текст 2 Знак"/>
    <w:link w:val="26"/>
    <w:rsid w:val="00E9708B"/>
    <w:rPr>
      <w:sz w:val="24"/>
      <w:szCs w:val="24"/>
    </w:rPr>
  </w:style>
  <w:style w:type="paragraph" w:styleId="26">
    <w:name w:val="Body Text 2"/>
    <w:basedOn w:val="a"/>
    <w:link w:val="25"/>
    <w:rsid w:val="00E9708B"/>
    <w:pPr>
      <w:spacing w:after="120" w:line="480" w:lineRule="auto"/>
    </w:pPr>
    <w:rPr>
      <w:sz w:val="24"/>
      <w:szCs w:val="24"/>
    </w:rPr>
  </w:style>
  <w:style w:type="character" w:customStyle="1" w:styleId="210">
    <w:name w:val="Основной текст 2 Знак1"/>
    <w:basedOn w:val="a0"/>
    <w:uiPriority w:val="99"/>
    <w:semiHidden/>
    <w:rsid w:val="00E9708B"/>
  </w:style>
  <w:style w:type="character" w:customStyle="1" w:styleId="14">
    <w:name w:val="Знак Знак1"/>
    <w:rsid w:val="00E9708B"/>
    <w:rPr>
      <w:rFonts w:ascii="BalticTJ" w:hAnsi="BalticTJ"/>
      <w:sz w:val="28"/>
      <w:szCs w:val="32"/>
      <w:lang w:val="ru-RU" w:eastAsia="ru-RU" w:bidi="ar-SA"/>
    </w:rPr>
  </w:style>
  <w:style w:type="table" w:styleId="afd">
    <w:name w:val="Table Grid"/>
    <w:basedOn w:val="a1"/>
    <w:rsid w:val="00E9708B"/>
    <w:pPr>
      <w:spacing w:after="0" w:line="240" w:lineRule="auto"/>
    </w:pPr>
    <w:rPr>
      <w:rFonts w:eastAsia="Times New Roman"/>
      <w:color w:val="auto"/>
      <w:spacing w:val="0"/>
      <w:sz w:val="20"/>
      <w:szCs w:val="20"/>
      <w:u w:val="none"/>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E9708B"/>
    <w:rPr>
      <w:rFonts w:ascii="Times New Roman" w:hAnsi="Times New Roman"/>
      <w:sz w:val="24"/>
    </w:rPr>
  </w:style>
  <w:style w:type="character" w:customStyle="1" w:styleId="FontStyle11">
    <w:name w:val="Font Style11"/>
    <w:uiPriority w:val="99"/>
    <w:rsid w:val="00E9708B"/>
    <w:rPr>
      <w:rFonts w:ascii="Times New Roman" w:hAnsi="Times New Roman"/>
      <w:b/>
      <w:spacing w:val="-10"/>
      <w:sz w:val="28"/>
    </w:rPr>
  </w:style>
  <w:style w:type="character" w:customStyle="1" w:styleId="FontStyle13">
    <w:name w:val="Font Style13"/>
    <w:uiPriority w:val="99"/>
    <w:rsid w:val="00E9708B"/>
    <w:rPr>
      <w:rFonts w:ascii="Times New Roman" w:hAnsi="Times New Roman"/>
      <w:b/>
      <w:i/>
      <w:sz w:val="22"/>
    </w:rPr>
  </w:style>
  <w:style w:type="paragraph" w:styleId="a6">
    <w:name w:val="Title"/>
    <w:basedOn w:val="a"/>
    <w:next w:val="a"/>
    <w:link w:val="a5"/>
    <w:uiPriority w:val="10"/>
    <w:qFormat/>
    <w:rsid w:val="00E9708B"/>
    <w:pPr>
      <w:spacing w:after="0" w:line="240" w:lineRule="auto"/>
      <w:contextualSpacing/>
    </w:pPr>
    <w:rPr>
      <w:rFonts w:ascii="Cambria" w:eastAsia="Times New Roman" w:hAnsi="Cambria"/>
      <w:color w:val="343434"/>
      <w:spacing w:val="5"/>
      <w:kern w:val="28"/>
      <w:sz w:val="52"/>
      <w:szCs w:val="52"/>
    </w:rPr>
  </w:style>
  <w:style w:type="character" w:customStyle="1" w:styleId="afe">
    <w:name w:val="Заголовок Знак"/>
    <w:basedOn w:val="a0"/>
    <w:uiPriority w:val="10"/>
    <w:rsid w:val="00E9708B"/>
    <w:rPr>
      <w:rFonts w:asciiTheme="majorHAnsi" w:eastAsiaTheme="majorEastAsia" w:hAnsiTheme="majorHAnsi" w:cstheme="majorBidi"/>
      <w:color w:val="auto"/>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7184</Words>
  <Characters>40953</Characters>
  <Application>Microsoft Office Word</Application>
  <DocSecurity>0</DocSecurity>
  <Lines>341</Lines>
  <Paragraphs>96</Paragraphs>
  <ScaleCrop>false</ScaleCrop>
  <Company/>
  <LinksUpToDate>false</LinksUpToDate>
  <CharactersWithSpaces>48041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admin00-104</cp:lastModifiedBy>
  <cp:revision>3</cp:revision>
  <dcterms:created xsi:type="dcterms:W3CDTF">2025-11-26T08:37:00Z</dcterms:created>
  <dcterms:modified xsi:type="dcterms:W3CDTF">2025-11-26T09:38:00Z</dcterms:modified>
</cp:coreProperties>
</file>